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D912" w14:textId="61808CD1" w:rsidR="00B0029D" w:rsidRPr="00D53086" w:rsidRDefault="00B0029D" w:rsidP="00095401">
      <w:pPr>
        <w:spacing w:after="0" w:line="240" w:lineRule="auto"/>
        <w:contextualSpacing/>
        <w:jc w:val="both"/>
        <w:rPr>
          <w:b/>
          <w:bCs/>
          <w:sz w:val="24"/>
          <w:szCs w:val="24"/>
        </w:rPr>
      </w:pPr>
      <w:r w:rsidRPr="00D53086">
        <w:rPr>
          <w:b/>
          <w:bCs/>
          <w:noProof/>
          <w:sz w:val="24"/>
          <w:szCs w:val="24"/>
        </w:rPr>
        <w:drawing>
          <wp:inline distT="0" distB="0" distL="0" distR="0" wp14:anchorId="1BA71DDF" wp14:editId="5EA15F80">
            <wp:extent cx="3208020" cy="480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92775" cy="492756"/>
                    </a:xfrm>
                    <a:prstGeom prst="rect">
                      <a:avLst/>
                    </a:prstGeom>
                  </pic:spPr>
                </pic:pic>
              </a:graphicData>
            </a:graphic>
          </wp:inline>
        </w:drawing>
      </w:r>
    </w:p>
    <w:p w14:paraId="48B6CEBF" w14:textId="77777777" w:rsidR="00B0029D" w:rsidRPr="00D53086" w:rsidRDefault="00B0029D" w:rsidP="00095401">
      <w:pPr>
        <w:spacing w:after="0" w:line="240" w:lineRule="auto"/>
        <w:contextualSpacing/>
        <w:jc w:val="both"/>
        <w:rPr>
          <w:b/>
          <w:bCs/>
          <w:sz w:val="24"/>
          <w:szCs w:val="24"/>
        </w:rPr>
      </w:pPr>
    </w:p>
    <w:p w14:paraId="19C12EDC" w14:textId="77777777" w:rsidR="00B0029D" w:rsidRDefault="00B0029D" w:rsidP="00095401">
      <w:pPr>
        <w:spacing w:after="0" w:line="240" w:lineRule="auto"/>
        <w:contextualSpacing/>
        <w:jc w:val="both"/>
        <w:rPr>
          <w:b/>
          <w:bCs/>
          <w:sz w:val="24"/>
          <w:szCs w:val="24"/>
        </w:rPr>
      </w:pPr>
    </w:p>
    <w:p w14:paraId="1938279B" w14:textId="77777777" w:rsidR="00AE7B1A" w:rsidRPr="00D53086" w:rsidRDefault="00AE7B1A" w:rsidP="00095401">
      <w:pPr>
        <w:spacing w:after="0" w:line="240" w:lineRule="auto"/>
        <w:contextualSpacing/>
        <w:jc w:val="both"/>
        <w:rPr>
          <w:b/>
          <w:bCs/>
          <w:sz w:val="24"/>
          <w:szCs w:val="24"/>
        </w:rPr>
      </w:pPr>
    </w:p>
    <w:p w14:paraId="2304546F" w14:textId="65C1BB6B" w:rsidR="005452F6" w:rsidRPr="005452F6" w:rsidRDefault="000C515E" w:rsidP="005452F6">
      <w:pPr>
        <w:spacing w:after="0" w:line="240" w:lineRule="auto"/>
        <w:contextualSpacing/>
        <w:jc w:val="both"/>
        <w:rPr>
          <w:b/>
          <w:bCs/>
          <w:color w:val="2F5496" w:themeColor="accent1" w:themeShade="BF"/>
          <w:sz w:val="32"/>
          <w:szCs w:val="32"/>
        </w:rPr>
      </w:pPr>
      <w:r w:rsidRPr="00E775F3">
        <w:rPr>
          <w:b/>
          <w:bCs/>
          <w:color w:val="2F5496" w:themeColor="accent1" w:themeShade="BF"/>
          <w:sz w:val="32"/>
          <w:szCs w:val="32"/>
        </w:rPr>
        <w:t xml:space="preserve">Hea tava </w:t>
      </w:r>
      <w:r w:rsidR="00095401" w:rsidRPr="00E775F3">
        <w:rPr>
          <w:b/>
          <w:bCs/>
          <w:color w:val="2F5496" w:themeColor="accent1" w:themeShade="BF"/>
          <w:sz w:val="32"/>
          <w:szCs w:val="32"/>
        </w:rPr>
        <w:t xml:space="preserve">töögrupi </w:t>
      </w:r>
      <w:r w:rsidR="00AE7B1A" w:rsidRPr="00AE7B1A">
        <w:rPr>
          <w:b/>
          <w:bCs/>
          <w:color w:val="2F5496" w:themeColor="accent1" w:themeShade="BF"/>
          <w:sz w:val="32"/>
          <w:szCs w:val="32"/>
        </w:rPr>
        <w:t xml:space="preserve">22.02.2024 </w:t>
      </w:r>
      <w:r w:rsidR="00B0029D" w:rsidRPr="00E775F3">
        <w:rPr>
          <w:b/>
          <w:bCs/>
          <w:color w:val="2F5496" w:themeColor="accent1" w:themeShade="BF"/>
          <w:sz w:val="32"/>
          <w:szCs w:val="32"/>
        </w:rPr>
        <w:t>seisukoh</w:t>
      </w:r>
      <w:r w:rsidR="00D042B0" w:rsidRPr="00E775F3">
        <w:rPr>
          <w:b/>
          <w:bCs/>
          <w:color w:val="2F5496" w:themeColor="accent1" w:themeShade="BF"/>
          <w:sz w:val="32"/>
          <w:szCs w:val="32"/>
        </w:rPr>
        <w:t>t</w:t>
      </w:r>
      <w:r w:rsidR="00596B98">
        <w:rPr>
          <w:b/>
          <w:bCs/>
          <w:color w:val="2F5496" w:themeColor="accent1" w:themeShade="BF"/>
          <w:sz w:val="32"/>
          <w:szCs w:val="32"/>
        </w:rPr>
        <w:t xml:space="preserve"> </w:t>
      </w:r>
      <w:r w:rsidR="005452F6" w:rsidRPr="005452F6">
        <w:rPr>
          <w:b/>
          <w:bCs/>
          <w:color w:val="2F5496" w:themeColor="accent1" w:themeShade="BF"/>
          <w:sz w:val="32"/>
          <w:szCs w:val="32"/>
        </w:rPr>
        <w:t>seoses meelelahutusega seltside korraldatud üritustel</w:t>
      </w:r>
    </w:p>
    <w:p w14:paraId="0DB1D394" w14:textId="7827DAB2" w:rsidR="00AE7B1A" w:rsidRPr="00596B98" w:rsidRDefault="00AE7B1A" w:rsidP="00AE7B1A">
      <w:pPr>
        <w:spacing w:after="0" w:line="240" w:lineRule="auto"/>
        <w:contextualSpacing/>
        <w:jc w:val="both"/>
        <w:rPr>
          <w:sz w:val="24"/>
          <w:szCs w:val="24"/>
        </w:rPr>
      </w:pPr>
    </w:p>
    <w:p w14:paraId="21952736" w14:textId="6C22500C" w:rsidR="005452F6" w:rsidRPr="005452F6" w:rsidRDefault="005452F6" w:rsidP="005452F6">
      <w:pPr>
        <w:spacing w:after="0" w:line="240" w:lineRule="auto"/>
        <w:jc w:val="both"/>
        <w:rPr>
          <w:rFonts w:ascii="Calibri" w:eastAsia="Calibri" w:hAnsi="Calibri" w:cs="Arial"/>
          <w:sz w:val="24"/>
          <w:szCs w:val="24"/>
        </w:rPr>
      </w:pPr>
      <w:r w:rsidRPr="00596B98">
        <w:rPr>
          <w:rFonts w:ascii="Calibri" w:eastAsia="Calibri" w:hAnsi="Calibri" w:cs="Arial"/>
          <w:sz w:val="24"/>
          <w:szCs w:val="24"/>
        </w:rPr>
        <w:t>Hea ta</w:t>
      </w:r>
      <w:r w:rsidR="00596B98">
        <w:rPr>
          <w:rFonts w:ascii="Calibri" w:eastAsia="Calibri" w:hAnsi="Calibri" w:cs="Arial"/>
          <w:sz w:val="24"/>
          <w:szCs w:val="24"/>
        </w:rPr>
        <w:t>va töögrupile saabus küsimus seoses sellega, et e</w:t>
      </w:r>
      <w:r w:rsidRPr="005452F6">
        <w:rPr>
          <w:rFonts w:ascii="Calibri" w:eastAsia="Calibri" w:hAnsi="Calibri" w:cs="Arial"/>
          <w:sz w:val="24"/>
          <w:szCs w:val="24"/>
        </w:rPr>
        <w:t xml:space="preserve">rialaseltsid korraldavad konverentse ja koosolekuid, millele nad pakuvad ravimifirmadele võimalust osaleda näitustega. Firmade vaates on tavaliselt tegemist sponsorlusega või grantiga. Mitmed seltsid on </w:t>
      </w:r>
      <w:r w:rsidR="00596B98">
        <w:rPr>
          <w:rFonts w:ascii="Calibri" w:eastAsia="Calibri" w:hAnsi="Calibri" w:cs="Arial"/>
          <w:sz w:val="24"/>
          <w:szCs w:val="24"/>
        </w:rPr>
        <w:t xml:space="preserve">firma </w:t>
      </w:r>
      <w:r w:rsidRPr="005452F6">
        <w:rPr>
          <w:rFonts w:ascii="Calibri" w:eastAsia="Calibri" w:hAnsi="Calibri" w:cs="Arial"/>
          <w:sz w:val="24"/>
          <w:szCs w:val="24"/>
        </w:rPr>
        <w:t xml:space="preserve">esindaja sõnul rahvusvaheliste ürituste korraldamisel viimasel ajal kasutanud Conference Expert Estonia teenust, mis on Reisieksperdi osa. Nemad teevad ka ürituse kodulehe ja pakuvad seal muuseas oma teenuseid, muuhulgas erinevaid ekskursioone. </w:t>
      </w:r>
    </w:p>
    <w:p w14:paraId="720E0A65" w14:textId="77777777" w:rsidR="005452F6" w:rsidRPr="005452F6" w:rsidRDefault="005452F6" w:rsidP="005452F6">
      <w:pPr>
        <w:spacing w:after="0" w:line="240" w:lineRule="auto"/>
        <w:rPr>
          <w:rFonts w:ascii="Calibri" w:eastAsia="Calibri" w:hAnsi="Calibri" w:cs="Arial"/>
          <w:sz w:val="24"/>
          <w:szCs w:val="24"/>
        </w:rPr>
      </w:pPr>
      <w:r w:rsidRPr="005452F6">
        <w:rPr>
          <w:rFonts w:ascii="Calibri" w:eastAsia="Calibri" w:hAnsi="Calibri" w:cs="Arial"/>
          <w:sz w:val="24"/>
          <w:szCs w:val="24"/>
        </w:rPr>
        <w:t xml:space="preserve"> </w:t>
      </w:r>
    </w:p>
    <w:p w14:paraId="1FB1C558" w14:textId="0B9BD652" w:rsidR="005452F6" w:rsidRPr="005452F6" w:rsidRDefault="005452F6" w:rsidP="005452F6">
      <w:pPr>
        <w:spacing w:after="0" w:line="240" w:lineRule="auto"/>
        <w:rPr>
          <w:rFonts w:ascii="Calibri" w:eastAsia="Calibri" w:hAnsi="Calibri" w:cs="Arial"/>
          <w:sz w:val="24"/>
          <w:szCs w:val="24"/>
        </w:rPr>
      </w:pPr>
      <w:r w:rsidRPr="005452F6">
        <w:rPr>
          <w:rFonts w:ascii="Calibri" w:eastAsia="Calibri" w:hAnsi="Calibri" w:cs="Arial"/>
          <w:sz w:val="24"/>
          <w:szCs w:val="24"/>
        </w:rPr>
        <w:t xml:space="preserve">Viimasel juhul, </w:t>
      </w:r>
      <w:hyperlink r:id="rId8" w:history="1">
        <w:r w:rsidRPr="005452F6">
          <w:rPr>
            <w:rFonts w:ascii="Calibri" w:eastAsia="Calibri" w:hAnsi="Calibri" w:cs="Arial"/>
            <w:color w:val="0000FF"/>
            <w:sz w:val="24"/>
            <w:szCs w:val="24"/>
            <w:u w:val="single"/>
          </w:rPr>
          <w:t>https://www.conference-expert.eu/en/nopho2024/en/nopho2024-welcomeandsin</w:t>
        </w:r>
      </w:hyperlink>
      <w:r w:rsidRPr="005452F6">
        <w:rPr>
          <w:rFonts w:ascii="Calibri" w:eastAsia="Calibri" w:hAnsi="Calibri" w:cs="Arial"/>
          <w:sz w:val="24"/>
          <w:szCs w:val="24"/>
        </w:rPr>
        <w:t xml:space="preserve"> andis </w:t>
      </w:r>
      <w:r w:rsidR="00596B98">
        <w:rPr>
          <w:rFonts w:ascii="Calibri" w:eastAsia="Calibri" w:hAnsi="Calibri" w:cs="Arial"/>
          <w:sz w:val="24"/>
          <w:szCs w:val="24"/>
        </w:rPr>
        <w:t>firma</w:t>
      </w:r>
      <w:r w:rsidRPr="005452F6">
        <w:rPr>
          <w:rFonts w:ascii="Calibri" w:eastAsia="Calibri" w:hAnsi="Calibri" w:cs="Arial"/>
          <w:sz w:val="24"/>
          <w:szCs w:val="24"/>
        </w:rPr>
        <w:t xml:space="preserve"> esindaja korraldavale Eesti seltsile märku, et lisatuurid ja ekskursioonid ei ole toetajate vaates sobilik</w:t>
      </w:r>
      <w:r w:rsidR="00596B98">
        <w:rPr>
          <w:rFonts w:ascii="Calibri" w:eastAsia="Calibri" w:hAnsi="Calibri" w:cs="Arial"/>
          <w:sz w:val="24"/>
          <w:szCs w:val="24"/>
        </w:rPr>
        <w:t>ud</w:t>
      </w:r>
      <w:r w:rsidRPr="005452F6">
        <w:rPr>
          <w:rFonts w:ascii="Calibri" w:eastAsia="Calibri" w:hAnsi="Calibri" w:cs="Arial"/>
          <w:sz w:val="24"/>
          <w:szCs w:val="24"/>
        </w:rPr>
        <w:t>. Isegi vanalinna jalutusring ei tohiks olla ametlikus programmis ja registreerimistasu sees.</w:t>
      </w:r>
      <w:r w:rsidR="00596B98">
        <w:rPr>
          <w:rFonts w:ascii="Calibri" w:eastAsia="Calibri" w:hAnsi="Calibri" w:cs="Arial"/>
          <w:sz w:val="24"/>
          <w:szCs w:val="24"/>
        </w:rPr>
        <w:t xml:space="preserve"> Firma</w:t>
      </w:r>
      <w:r w:rsidRPr="005452F6">
        <w:rPr>
          <w:rFonts w:ascii="Calibri" w:eastAsia="Calibri" w:hAnsi="Calibri" w:cs="Arial"/>
          <w:sz w:val="24"/>
          <w:szCs w:val="24"/>
        </w:rPr>
        <w:t xml:space="preserve"> esindaja on ka teise korraldatava ürituste puhul sama täheldanud ning tema hinnangul on sobilik ainult õhtune </w:t>
      </w:r>
      <w:r w:rsidRPr="00596B98">
        <w:rPr>
          <w:rFonts w:ascii="Calibri" w:eastAsia="Calibri" w:hAnsi="Calibri" w:cs="Arial"/>
          <w:i/>
          <w:iCs/>
          <w:sz w:val="24"/>
          <w:szCs w:val="24"/>
        </w:rPr>
        <w:t>networking event</w:t>
      </w:r>
      <w:r w:rsidRPr="005452F6">
        <w:rPr>
          <w:rFonts w:ascii="Calibri" w:eastAsia="Calibri" w:hAnsi="Calibri" w:cs="Arial"/>
          <w:sz w:val="24"/>
          <w:szCs w:val="24"/>
        </w:rPr>
        <w:t xml:space="preserve">. </w:t>
      </w:r>
      <w:r w:rsidRPr="00596B98">
        <w:rPr>
          <w:rFonts w:ascii="Calibri" w:eastAsia="Calibri" w:hAnsi="Calibri" w:cs="Arial"/>
          <w:i/>
          <w:iCs/>
          <w:sz w:val="24"/>
          <w:szCs w:val="24"/>
        </w:rPr>
        <w:t>Gala dinner</w:t>
      </w:r>
      <w:r w:rsidRPr="005452F6">
        <w:rPr>
          <w:rFonts w:ascii="Calibri" w:eastAsia="Calibri" w:hAnsi="Calibri" w:cs="Arial"/>
          <w:sz w:val="24"/>
          <w:szCs w:val="24"/>
        </w:rPr>
        <w:t xml:space="preserve"> peaks olema eraldi tasu eest ja see nii ka on.  </w:t>
      </w:r>
    </w:p>
    <w:p w14:paraId="01EC962B" w14:textId="77777777" w:rsidR="005452F6" w:rsidRPr="005452F6" w:rsidRDefault="005452F6" w:rsidP="005452F6">
      <w:pPr>
        <w:spacing w:after="0" w:line="240" w:lineRule="auto"/>
        <w:jc w:val="both"/>
        <w:rPr>
          <w:rFonts w:ascii="Calibri" w:eastAsia="Calibri" w:hAnsi="Calibri" w:cs="Arial"/>
          <w:sz w:val="24"/>
          <w:szCs w:val="24"/>
        </w:rPr>
      </w:pPr>
    </w:p>
    <w:p w14:paraId="6C4990E3" w14:textId="77777777" w:rsidR="005452F6" w:rsidRPr="005452F6" w:rsidRDefault="005452F6" w:rsidP="005452F6">
      <w:pPr>
        <w:spacing w:after="0" w:line="240" w:lineRule="auto"/>
        <w:jc w:val="both"/>
        <w:rPr>
          <w:rFonts w:ascii="Calibri" w:eastAsia="Calibri" w:hAnsi="Calibri" w:cs="Arial"/>
          <w:sz w:val="24"/>
          <w:szCs w:val="24"/>
        </w:rPr>
      </w:pPr>
      <w:r w:rsidRPr="005452F6">
        <w:rPr>
          <w:rFonts w:ascii="Calibri" w:eastAsia="Calibri" w:hAnsi="Calibri" w:cs="Arial"/>
          <w:sz w:val="24"/>
          <w:szCs w:val="24"/>
        </w:rPr>
        <w:t>Küsimus on ka selles, kas heategevuslik jooks Fun &amp; Run, mis on ka kavas, on lubatud?</w:t>
      </w:r>
    </w:p>
    <w:p w14:paraId="5D48472E" w14:textId="77777777" w:rsidR="005452F6" w:rsidRPr="005452F6" w:rsidRDefault="005452F6" w:rsidP="005452F6">
      <w:pPr>
        <w:spacing w:after="0" w:line="240" w:lineRule="auto"/>
        <w:jc w:val="both"/>
        <w:rPr>
          <w:rFonts w:ascii="Calibri" w:eastAsia="Calibri" w:hAnsi="Calibri" w:cs="Arial"/>
          <w:sz w:val="24"/>
          <w:szCs w:val="24"/>
        </w:rPr>
      </w:pPr>
    </w:p>
    <w:p w14:paraId="38DFA413" w14:textId="77777777" w:rsidR="005452F6" w:rsidRPr="005452F6" w:rsidRDefault="005452F6" w:rsidP="005452F6">
      <w:pPr>
        <w:spacing w:after="0" w:line="240" w:lineRule="auto"/>
        <w:jc w:val="both"/>
        <w:rPr>
          <w:rFonts w:ascii="Calibri" w:eastAsia="Calibri" w:hAnsi="Calibri" w:cs="Arial"/>
          <w:b/>
          <w:bCs/>
          <w:sz w:val="24"/>
          <w:szCs w:val="24"/>
        </w:rPr>
      </w:pPr>
      <w:r w:rsidRPr="005452F6">
        <w:rPr>
          <w:rFonts w:ascii="Calibri" w:eastAsia="Calibri" w:hAnsi="Calibri" w:cs="Arial"/>
          <w:b/>
          <w:bCs/>
          <w:sz w:val="24"/>
          <w:szCs w:val="24"/>
        </w:rPr>
        <w:t>HEA TAVA TÖÖGRUPI ARVAMUS</w:t>
      </w:r>
    </w:p>
    <w:p w14:paraId="76A64A1C" w14:textId="77777777" w:rsidR="005452F6" w:rsidRPr="005452F6" w:rsidRDefault="005452F6" w:rsidP="005452F6">
      <w:pPr>
        <w:spacing w:after="0" w:line="240" w:lineRule="auto"/>
        <w:jc w:val="both"/>
        <w:rPr>
          <w:rFonts w:ascii="Calibri" w:eastAsia="Calibri" w:hAnsi="Calibri" w:cs="Arial"/>
          <w:sz w:val="24"/>
          <w:szCs w:val="24"/>
        </w:rPr>
      </w:pPr>
      <w:r w:rsidRPr="005452F6">
        <w:rPr>
          <w:rFonts w:ascii="Calibri" w:eastAsia="Calibri" w:hAnsi="Calibri" w:cs="Arial"/>
          <w:sz w:val="24"/>
          <w:szCs w:val="24"/>
        </w:rPr>
        <w:t xml:space="preserve">Eetikakoodeksi järgi on keelatud toetada meelelahutust ning selliste tegevuste teostamiseks ei tohiks toetust anda (artikkel 10.3 – meelelahutuse spondeerimine). Oluline oleks teavitada ka Reisieksperti RTL-I koodeksis toodud piirangutest ja reeglitest ravimifirmade poolsete toetuste kaasamisel ürituste korraldamisse. </w:t>
      </w:r>
    </w:p>
    <w:p w14:paraId="647612E0" w14:textId="77777777" w:rsidR="005452F6" w:rsidRPr="005452F6" w:rsidRDefault="005452F6" w:rsidP="005452F6">
      <w:pPr>
        <w:spacing w:after="0" w:line="240" w:lineRule="auto"/>
        <w:jc w:val="both"/>
        <w:rPr>
          <w:rFonts w:ascii="Calibri" w:eastAsia="Calibri" w:hAnsi="Calibri" w:cs="Arial"/>
          <w:sz w:val="24"/>
          <w:szCs w:val="24"/>
        </w:rPr>
      </w:pPr>
    </w:p>
    <w:p w14:paraId="59B8064E" w14:textId="2EF16D42" w:rsidR="005452F6" w:rsidRDefault="00596B98" w:rsidP="005452F6">
      <w:pPr>
        <w:spacing w:after="0" w:line="240" w:lineRule="auto"/>
        <w:jc w:val="both"/>
        <w:rPr>
          <w:rFonts w:ascii="Calibri" w:eastAsia="Calibri" w:hAnsi="Calibri" w:cs="Arial"/>
          <w:sz w:val="24"/>
          <w:szCs w:val="24"/>
        </w:rPr>
      </w:pPr>
      <w:r w:rsidRPr="00596B98">
        <w:rPr>
          <w:rFonts w:ascii="Calibri" w:eastAsia="Calibri" w:hAnsi="Calibri" w:cs="Arial"/>
          <w:sz w:val="24"/>
          <w:szCs w:val="24"/>
        </w:rPr>
        <w:t>Hea tava töögrupi hinnangul on Fun &amp; Run heategevusliku jooksu puhul tegemist tervisealase teavitustegevusega (korraldajaks Vähihaigete Laste Vanemate Liit). Mitmetel suurtel rahvusvahelistel kongressidel on samuti heategevuslik jooks programmi osa, kuid osalustasu makstakse osaleja enda poolt. Antud näitest ei tule esile, kuidas on osalustasu maksmine korraldatud.</w:t>
      </w:r>
    </w:p>
    <w:p w14:paraId="3F5BF7E6" w14:textId="77777777" w:rsidR="00596B98" w:rsidRPr="005452F6" w:rsidRDefault="00596B98" w:rsidP="005452F6">
      <w:pPr>
        <w:spacing w:after="0" w:line="240" w:lineRule="auto"/>
        <w:jc w:val="both"/>
        <w:rPr>
          <w:rFonts w:ascii="Calibri" w:eastAsia="Calibri" w:hAnsi="Calibri" w:cs="Arial"/>
          <w:sz w:val="24"/>
          <w:szCs w:val="24"/>
        </w:rPr>
      </w:pPr>
    </w:p>
    <w:p w14:paraId="03D6C751" w14:textId="77777777" w:rsidR="005452F6" w:rsidRPr="005452F6" w:rsidRDefault="005452F6" w:rsidP="005452F6">
      <w:pPr>
        <w:spacing w:after="0" w:line="240" w:lineRule="auto"/>
        <w:jc w:val="both"/>
        <w:rPr>
          <w:rFonts w:ascii="Calibri" w:eastAsia="Calibri" w:hAnsi="Calibri" w:cs="Arial"/>
          <w:sz w:val="24"/>
          <w:szCs w:val="24"/>
        </w:rPr>
      </w:pPr>
      <w:r w:rsidRPr="005452F6">
        <w:rPr>
          <w:rFonts w:ascii="Calibri" w:eastAsia="Calibri" w:hAnsi="Calibri" w:cs="Arial"/>
          <w:b/>
          <w:bCs/>
          <w:sz w:val="24"/>
          <w:szCs w:val="24"/>
        </w:rPr>
        <w:t>OTSUS:</w:t>
      </w:r>
    </w:p>
    <w:p w14:paraId="61A90DE5" w14:textId="77777777" w:rsidR="005452F6" w:rsidRPr="005452F6" w:rsidRDefault="005452F6" w:rsidP="005452F6">
      <w:pPr>
        <w:numPr>
          <w:ilvl w:val="0"/>
          <w:numId w:val="21"/>
        </w:numPr>
        <w:spacing w:after="0" w:line="240" w:lineRule="auto"/>
        <w:ind w:left="284" w:hanging="284"/>
        <w:contextualSpacing/>
        <w:jc w:val="both"/>
        <w:rPr>
          <w:rFonts w:ascii="Calibri" w:eastAsia="Calibri" w:hAnsi="Calibri" w:cs="Arial"/>
          <w:sz w:val="24"/>
          <w:szCs w:val="24"/>
        </w:rPr>
      </w:pPr>
      <w:r w:rsidRPr="005452F6">
        <w:rPr>
          <w:rFonts w:ascii="Calibri" w:eastAsia="Calibri" w:hAnsi="Calibri" w:cs="Arial"/>
          <w:sz w:val="24"/>
          <w:szCs w:val="24"/>
        </w:rPr>
        <w:t>Korraldada kõikidele teadaolevatele konverentsikorraldajatele RTL-i eetikakoodeksi teemaline infohommik. RTL-i assistent kommunikatsiooni spetsialist Piret Metsala (RTL) kogub liikmetelt info kokku, kellele võiks sellise koolituse korraldada ning aitab hea tava töögrupil korraldada aprill-mai 2024 infohommikut.</w:t>
      </w:r>
    </w:p>
    <w:p w14:paraId="77C23F6F" w14:textId="77777777" w:rsidR="00D042B0" w:rsidRPr="00D53086" w:rsidRDefault="00D042B0" w:rsidP="00AE7B1A">
      <w:pPr>
        <w:spacing w:after="0" w:line="240" w:lineRule="auto"/>
        <w:jc w:val="both"/>
        <w:rPr>
          <w:sz w:val="24"/>
          <w:szCs w:val="24"/>
        </w:rPr>
      </w:pPr>
    </w:p>
    <w:sectPr w:rsidR="00D042B0" w:rsidRPr="00D53086" w:rsidSect="00FE23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C10B" w14:textId="77777777" w:rsidR="00FE23F6" w:rsidRDefault="00FE23F6" w:rsidP="00C45189">
      <w:pPr>
        <w:spacing w:after="0" w:line="240" w:lineRule="auto"/>
      </w:pPr>
      <w:r>
        <w:separator/>
      </w:r>
    </w:p>
  </w:endnote>
  <w:endnote w:type="continuationSeparator" w:id="0">
    <w:p w14:paraId="61DB0470" w14:textId="77777777" w:rsidR="00FE23F6" w:rsidRDefault="00FE23F6" w:rsidP="00C4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01610"/>
      <w:docPartObj>
        <w:docPartGallery w:val="Page Numbers (Bottom of Page)"/>
        <w:docPartUnique/>
      </w:docPartObj>
    </w:sdtPr>
    <w:sdtEndPr>
      <w:rPr>
        <w:noProof/>
      </w:rPr>
    </w:sdtEndPr>
    <w:sdtContent>
      <w:p w14:paraId="1E38426E" w14:textId="206AB940" w:rsidR="00C45189" w:rsidRDefault="00C45189">
        <w:pPr>
          <w:pStyle w:val="Jalus"/>
          <w:jc w:val="right"/>
        </w:pPr>
        <w:r>
          <w:fldChar w:fldCharType="begin"/>
        </w:r>
        <w:r>
          <w:instrText xml:space="preserve"> PAGE   \* MERGEFORMAT </w:instrText>
        </w:r>
        <w:r>
          <w:fldChar w:fldCharType="separate"/>
        </w:r>
        <w:r w:rsidR="00297F25">
          <w:rPr>
            <w:noProof/>
          </w:rPr>
          <w:t>5</w:t>
        </w:r>
        <w:r>
          <w:rPr>
            <w:noProof/>
          </w:rPr>
          <w:fldChar w:fldCharType="end"/>
        </w:r>
      </w:p>
    </w:sdtContent>
  </w:sdt>
  <w:p w14:paraId="705ADFF6" w14:textId="77777777" w:rsidR="00C45189" w:rsidRDefault="00C4518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C5AA" w14:textId="77777777" w:rsidR="00FE23F6" w:rsidRDefault="00FE23F6" w:rsidP="00C45189">
      <w:pPr>
        <w:spacing w:after="0" w:line="240" w:lineRule="auto"/>
      </w:pPr>
      <w:r>
        <w:separator/>
      </w:r>
    </w:p>
  </w:footnote>
  <w:footnote w:type="continuationSeparator" w:id="0">
    <w:p w14:paraId="3966638D" w14:textId="77777777" w:rsidR="00FE23F6" w:rsidRDefault="00FE23F6" w:rsidP="00C4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D9E"/>
    <w:multiLevelType w:val="hybridMultilevel"/>
    <w:tmpl w:val="31643D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D6657"/>
    <w:multiLevelType w:val="hybridMultilevel"/>
    <w:tmpl w:val="9C168352"/>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DE5086"/>
    <w:multiLevelType w:val="hybridMultilevel"/>
    <w:tmpl w:val="A756389C"/>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ED6DD5"/>
    <w:multiLevelType w:val="hybridMultilevel"/>
    <w:tmpl w:val="C3B45C2A"/>
    <w:lvl w:ilvl="0" w:tplc="9230D2AC">
      <w:start w:val="1"/>
      <w:numFmt w:val="decimal"/>
      <w:lvlText w:val="%1."/>
      <w:lvlJc w:val="left"/>
      <w:pPr>
        <w:ind w:left="708" w:hanging="708"/>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DB5C2F"/>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471D53"/>
    <w:multiLevelType w:val="hybridMultilevel"/>
    <w:tmpl w:val="4E64B6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3C50421"/>
    <w:multiLevelType w:val="hybridMultilevel"/>
    <w:tmpl w:val="973431B4"/>
    <w:lvl w:ilvl="0" w:tplc="995617E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9F2E10"/>
    <w:multiLevelType w:val="hybridMultilevel"/>
    <w:tmpl w:val="579EBE2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AD28DA"/>
    <w:multiLevelType w:val="hybridMultilevel"/>
    <w:tmpl w:val="E13EAA3C"/>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ED59D3"/>
    <w:multiLevelType w:val="hybridMultilevel"/>
    <w:tmpl w:val="5096F8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9FB4640"/>
    <w:multiLevelType w:val="hybridMultilevel"/>
    <w:tmpl w:val="6C06BC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DD14EC"/>
    <w:multiLevelType w:val="hybridMultilevel"/>
    <w:tmpl w:val="D8DAB868"/>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FD051F4"/>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B7220D4"/>
    <w:multiLevelType w:val="hybridMultilevel"/>
    <w:tmpl w:val="24BCA7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D296210"/>
    <w:multiLevelType w:val="hybridMultilevel"/>
    <w:tmpl w:val="A6303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D795F08"/>
    <w:multiLevelType w:val="hybridMultilevel"/>
    <w:tmpl w:val="02AE1A0E"/>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6B73B56"/>
    <w:multiLevelType w:val="hybridMultilevel"/>
    <w:tmpl w:val="AB3492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C831C03"/>
    <w:multiLevelType w:val="hybridMultilevel"/>
    <w:tmpl w:val="CD641C46"/>
    <w:lvl w:ilvl="0" w:tplc="8086370A">
      <w:numFmt w:val="bullet"/>
      <w:lvlText w:val="•"/>
      <w:lvlJc w:val="left"/>
      <w:pPr>
        <w:ind w:left="360" w:hanging="360"/>
      </w:pPr>
      <w:rPr>
        <w:rFonts w:ascii="Calibri" w:eastAsiaTheme="minorHAnsi" w:hAnsi="Calibri"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DAF2F8D"/>
    <w:multiLevelType w:val="hybridMultilevel"/>
    <w:tmpl w:val="579EBE2E"/>
    <w:lvl w:ilvl="0" w:tplc="042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11500BD"/>
    <w:multiLevelType w:val="hybridMultilevel"/>
    <w:tmpl w:val="FBFC9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6ED43B0"/>
    <w:multiLevelType w:val="hybridMultilevel"/>
    <w:tmpl w:val="CFE2D0E6"/>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306" w:hanging="360"/>
      </w:pPr>
      <w:rPr>
        <w:rFonts w:ascii="Courier New" w:hAnsi="Courier New" w:cs="Courier New" w:hint="default"/>
      </w:rPr>
    </w:lvl>
    <w:lvl w:ilvl="2" w:tplc="04250005" w:tentative="1">
      <w:start w:val="1"/>
      <w:numFmt w:val="bullet"/>
      <w:lvlText w:val=""/>
      <w:lvlJc w:val="left"/>
      <w:pPr>
        <w:ind w:left="1026" w:hanging="360"/>
      </w:pPr>
      <w:rPr>
        <w:rFonts w:ascii="Wingdings" w:hAnsi="Wingdings" w:hint="default"/>
      </w:rPr>
    </w:lvl>
    <w:lvl w:ilvl="3" w:tplc="04250001" w:tentative="1">
      <w:start w:val="1"/>
      <w:numFmt w:val="bullet"/>
      <w:lvlText w:val=""/>
      <w:lvlJc w:val="left"/>
      <w:pPr>
        <w:ind w:left="1746" w:hanging="360"/>
      </w:pPr>
      <w:rPr>
        <w:rFonts w:ascii="Symbol" w:hAnsi="Symbol" w:hint="default"/>
      </w:rPr>
    </w:lvl>
    <w:lvl w:ilvl="4" w:tplc="04250003" w:tentative="1">
      <w:start w:val="1"/>
      <w:numFmt w:val="bullet"/>
      <w:lvlText w:val="o"/>
      <w:lvlJc w:val="left"/>
      <w:pPr>
        <w:ind w:left="2466" w:hanging="360"/>
      </w:pPr>
      <w:rPr>
        <w:rFonts w:ascii="Courier New" w:hAnsi="Courier New" w:cs="Courier New" w:hint="default"/>
      </w:rPr>
    </w:lvl>
    <w:lvl w:ilvl="5" w:tplc="04250005" w:tentative="1">
      <w:start w:val="1"/>
      <w:numFmt w:val="bullet"/>
      <w:lvlText w:val=""/>
      <w:lvlJc w:val="left"/>
      <w:pPr>
        <w:ind w:left="3186" w:hanging="360"/>
      </w:pPr>
      <w:rPr>
        <w:rFonts w:ascii="Wingdings" w:hAnsi="Wingdings" w:hint="default"/>
      </w:rPr>
    </w:lvl>
    <w:lvl w:ilvl="6" w:tplc="04250001" w:tentative="1">
      <w:start w:val="1"/>
      <w:numFmt w:val="bullet"/>
      <w:lvlText w:val=""/>
      <w:lvlJc w:val="left"/>
      <w:pPr>
        <w:ind w:left="3906" w:hanging="360"/>
      </w:pPr>
      <w:rPr>
        <w:rFonts w:ascii="Symbol" w:hAnsi="Symbol" w:hint="default"/>
      </w:rPr>
    </w:lvl>
    <w:lvl w:ilvl="7" w:tplc="04250003" w:tentative="1">
      <w:start w:val="1"/>
      <w:numFmt w:val="bullet"/>
      <w:lvlText w:val="o"/>
      <w:lvlJc w:val="left"/>
      <w:pPr>
        <w:ind w:left="4626" w:hanging="360"/>
      </w:pPr>
      <w:rPr>
        <w:rFonts w:ascii="Courier New" w:hAnsi="Courier New" w:cs="Courier New" w:hint="default"/>
      </w:rPr>
    </w:lvl>
    <w:lvl w:ilvl="8" w:tplc="04250005" w:tentative="1">
      <w:start w:val="1"/>
      <w:numFmt w:val="bullet"/>
      <w:lvlText w:val=""/>
      <w:lvlJc w:val="left"/>
      <w:pPr>
        <w:ind w:left="5346" w:hanging="360"/>
      </w:pPr>
      <w:rPr>
        <w:rFonts w:ascii="Wingdings" w:hAnsi="Wingdings" w:hint="default"/>
      </w:rPr>
    </w:lvl>
  </w:abstractNum>
  <w:num w:numId="1" w16cid:durableId="1652637771">
    <w:abstractNumId w:val="10"/>
  </w:num>
  <w:num w:numId="2" w16cid:durableId="2119056070">
    <w:abstractNumId w:val="13"/>
  </w:num>
  <w:num w:numId="3" w16cid:durableId="316540958">
    <w:abstractNumId w:val="6"/>
  </w:num>
  <w:num w:numId="4" w16cid:durableId="1723824370">
    <w:abstractNumId w:val="15"/>
  </w:num>
  <w:num w:numId="5" w16cid:durableId="123084765">
    <w:abstractNumId w:val="11"/>
  </w:num>
  <w:num w:numId="6" w16cid:durableId="117798444">
    <w:abstractNumId w:val="1"/>
  </w:num>
  <w:num w:numId="7" w16cid:durableId="436340309">
    <w:abstractNumId w:val="19"/>
  </w:num>
  <w:num w:numId="8" w16cid:durableId="1518350456">
    <w:abstractNumId w:val="20"/>
  </w:num>
  <w:num w:numId="9" w16cid:durableId="1749573061">
    <w:abstractNumId w:val="2"/>
  </w:num>
  <w:num w:numId="10" w16cid:durableId="2008247836">
    <w:abstractNumId w:val="9"/>
  </w:num>
  <w:num w:numId="11" w16cid:durableId="807743989">
    <w:abstractNumId w:val="12"/>
  </w:num>
  <w:num w:numId="12" w16cid:durableId="1079476175">
    <w:abstractNumId w:val="16"/>
  </w:num>
  <w:num w:numId="13" w16cid:durableId="1312367044">
    <w:abstractNumId w:val="0"/>
  </w:num>
  <w:num w:numId="14" w16cid:durableId="1610628020">
    <w:abstractNumId w:val="4"/>
  </w:num>
  <w:num w:numId="15" w16cid:durableId="264460461">
    <w:abstractNumId w:val="17"/>
  </w:num>
  <w:num w:numId="16" w16cid:durableId="1886794545">
    <w:abstractNumId w:val="8"/>
  </w:num>
  <w:num w:numId="17" w16cid:durableId="247545047">
    <w:abstractNumId w:val="14"/>
  </w:num>
  <w:num w:numId="18" w16cid:durableId="2029259149">
    <w:abstractNumId w:val="5"/>
  </w:num>
  <w:num w:numId="19" w16cid:durableId="50884597">
    <w:abstractNumId w:val="18"/>
  </w:num>
  <w:num w:numId="20" w16cid:durableId="1176503024">
    <w:abstractNumId w:val="7"/>
  </w:num>
  <w:num w:numId="21" w16cid:durableId="688920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5E"/>
    <w:rsid w:val="00020B39"/>
    <w:rsid w:val="00025F3B"/>
    <w:rsid w:val="00041F1B"/>
    <w:rsid w:val="000533CD"/>
    <w:rsid w:val="00053ACB"/>
    <w:rsid w:val="0007771B"/>
    <w:rsid w:val="00095401"/>
    <w:rsid w:val="000A3D30"/>
    <w:rsid w:val="000C515E"/>
    <w:rsid w:val="001227B7"/>
    <w:rsid w:val="00145A27"/>
    <w:rsid w:val="00150D2B"/>
    <w:rsid w:val="00174666"/>
    <w:rsid w:val="001B19C5"/>
    <w:rsid w:val="001E3EE9"/>
    <w:rsid w:val="001F10C2"/>
    <w:rsid w:val="0020447E"/>
    <w:rsid w:val="00224594"/>
    <w:rsid w:val="00266633"/>
    <w:rsid w:val="00272529"/>
    <w:rsid w:val="00283203"/>
    <w:rsid w:val="002857C2"/>
    <w:rsid w:val="00297F25"/>
    <w:rsid w:val="0033355B"/>
    <w:rsid w:val="00334B45"/>
    <w:rsid w:val="00343E34"/>
    <w:rsid w:val="00387B7D"/>
    <w:rsid w:val="004046CE"/>
    <w:rsid w:val="0047236D"/>
    <w:rsid w:val="004B114D"/>
    <w:rsid w:val="004F2276"/>
    <w:rsid w:val="005421A3"/>
    <w:rsid w:val="005452F6"/>
    <w:rsid w:val="00596B98"/>
    <w:rsid w:val="005A2704"/>
    <w:rsid w:val="005A6F19"/>
    <w:rsid w:val="00603972"/>
    <w:rsid w:val="006134CA"/>
    <w:rsid w:val="006153AF"/>
    <w:rsid w:val="006237CA"/>
    <w:rsid w:val="006420F7"/>
    <w:rsid w:val="00676861"/>
    <w:rsid w:val="00695300"/>
    <w:rsid w:val="006A1ED2"/>
    <w:rsid w:val="006B5D33"/>
    <w:rsid w:val="006F3D83"/>
    <w:rsid w:val="00750E81"/>
    <w:rsid w:val="00777B3D"/>
    <w:rsid w:val="007B2216"/>
    <w:rsid w:val="007E0DB8"/>
    <w:rsid w:val="007F28FE"/>
    <w:rsid w:val="008216BB"/>
    <w:rsid w:val="008237E6"/>
    <w:rsid w:val="00833E81"/>
    <w:rsid w:val="00911C55"/>
    <w:rsid w:val="009123DF"/>
    <w:rsid w:val="00934BE2"/>
    <w:rsid w:val="00936752"/>
    <w:rsid w:val="0094065E"/>
    <w:rsid w:val="009613BA"/>
    <w:rsid w:val="00965DF3"/>
    <w:rsid w:val="009A0D42"/>
    <w:rsid w:val="009F5F64"/>
    <w:rsid w:val="00A025FE"/>
    <w:rsid w:val="00A06593"/>
    <w:rsid w:val="00A32314"/>
    <w:rsid w:val="00A4528D"/>
    <w:rsid w:val="00A47681"/>
    <w:rsid w:val="00A57E6E"/>
    <w:rsid w:val="00A72DE4"/>
    <w:rsid w:val="00A92536"/>
    <w:rsid w:val="00AE7B1A"/>
    <w:rsid w:val="00B0029D"/>
    <w:rsid w:val="00B1655B"/>
    <w:rsid w:val="00B23BDA"/>
    <w:rsid w:val="00B67E03"/>
    <w:rsid w:val="00B832AF"/>
    <w:rsid w:val="00B84839"/>
    <w:rsid w:val="00BA0BA0"/>
    <w:rsid w:val="00BB7ECE"/>
    <w:rsid w:val="00BC4203"/>
    <w:rsid w:val="00BC490B"/>
    <w:rsid w:val="00BF46F8"/>
    <w:rsid w:val="00C157FA"/>
    <w:rsid w:val="00C353E5"/>
    <w:rsid w:val="00C45189"/>
    <w:rsid w:val="00C62C86"/>
    <w:rsid w:val="00CB4EBD"/>
    <w:rsid w:val="00CD4297"/>
    <w:rsid w:val="00CF4743"/>
    <w:rsid w:val="00D02DAC"/>
    <w:rsid w:val="00D036DF"/>
    <w:rsid w:val="00D042B0"/>
    <w:rsid w:val="00D53086"/>
    <w:rsid w:val="00D933D2"/>
    <w:rsid w:val="00DB311F"/>
    <w:rsid w:val="00DC0F43"/>
    <w:rsid w:val="00E02B61"/>
    <w:rsid w:val="00E14CF9"/>
    <w:rsid w:val="00E15AA2"/>
    <w:rsid w:val="00E16CCA"/>
    <w:rsid w:val="00E170FE"/>
    <w:rsid w:val="00E254D7"/>
    <w:rsid w:val="00E4125B"/>
    <w:rsid w:val="00E41E07"/>
    <w:rsid w:val="00E775F3"/>
    <w:rsid w:val="00E85FA1"/>
    <w:rsid w:val="00E938C7"/>
    <w:rsid w:val="00EA37B2"/>
    <w:rsid w:val="00EB3D57"/>
    <w:rsid w:val="00EC4095"/>
    <w:rsid w:val="00EF723D"/>
    <w:rsid w:val="00F06006"/>
    <w:rsid w:val="00F2261B"/>
    <w:rsid w:val="00F36127"/>
    <w:rsid w:val="00F422BA"/>
    <w:rsid w:val="00FA4D4E"/>
    <w:rsid w:val="00FB05E6"/>
    <w:rsid w:val="00FD24A0"/>
    <w:rsid w:val="00FE23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87E0"/>
  <w15:chartTrackingRefBased/>
  <w15:docId w15:val="{2EAA50EB-6109-44A4-B387-250C5F02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20B39"/>
    <w:pPr>
      <w:ind w:left="720"/>
      <w:contextualSpacing/>
    </w:pPr>
  </w:style>
  <w:style w:type="paragraph" w:styleId="Pis">
    <w:name w:val="header"/>
    <w:basedOn w:val="Normaallaad"/>
    <w:link w:val="PisMrk"/>
    <w:uiPriority w:val="99"/>
    <w:unhideWhenUsed/>
    <w:rsid w:val="00C45189"/>
    <w:pPr>
      <w:tabs>
        <w:tab w:val="center" w:pos="4513"/>
        <w:tab w:val="right" w:pos="9026"/>
      </w:tabs>
      <w:spacing w:after="0" w:line="240" w:lineRule="auto"/>
    </w:pPr>
  </w:style>
  <w:style w:type="character" w:customStyle="1" w:styleId="PisMrk">
    <w:name w:val="Päis Märk"/>
    <w:basedOn w:val="Liguvaikefont"/>
    <w:link w:val="Pis"/>
    <w:uiPriority w:val="99"/>
    <w:rsid w:val="00C45189"/>
  </w:style>
  <w:style w:type="paragraph" w:styleId="Jalus">
    <w:name w:val="footer"/>
    <w:basedOn w:val="Normaallaad"/>
    <w:link w:val="JalusMrk"/>
    <w:uiPriority w:val="99"/>
    <w:unhideWhenUsed/>
    <w:rsid w:val="00C45189"/>
    <w:pPr>
      <w:tabs>
        <w:tab w:val="center" w:pos="4513"/>
        <w:tab w:val="right" w:pos="9026"/>
      </w:tabs>
      <w:spacing w:after="0" w:line="240" w:lineRule="auto"/>
    </w:pPr>
  </w:style>
  <w:style w:type="character" w:customStyle="1" w:styleId="JalusMrk">
    <w:name w:val="Jalus Märk"/>
    <w:basedOn w:val="Liguvaikefont"/>
    <w:link w:val="Jalus"/>
    <w:uiPriority w:val="99"/>
    <w:rsid w:val="00C45189"/>
  </w:style>
  <w:style w:type="paragraph" w:styleId="Jutumullitekst">
    <w:name w:val="Balloon Text"/>
    <w:basedOn w:val="Normaallaad"/>
    <w:link w:val="JutumullitekstMrk"/>
    <w:uiPriority w:val="99"/>
    <w:semiHidden/>
    <w:unhideWhenUsed/>
    <w:rsid w:val="0020447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0447E"/>
    <w:rPr>
      <w:rFonts w:ascii="Segoe UI" w:hAnsi="Segoe UI" w:cs="Segoe UI"/>
      <w:sz w:val="18"/>
      <w:szCs w:val="18"/>
    </w:rPr>
  </w:style>
  <w:style w:type="character" w:styleId="Hperlink">
    <w:name w:val="Hyperlink"/>
    <w:basedOn w:val="Liguvaikefont"/>
    <w:uiPriority w:val="99"/>
    <w:semiHidden/>
    <w:unhideWhenUsed/>
    <w:rsid w:val="00A32314"/>
    <w:rPr>
      <w:color w:val="0000FF"/>
      <w:u w:val="single"/>
    </w:rPr>
  </w:style>
  <w:style w:type="character" w:styleId="Kommentaariviide">
    <w:name w:val="annotation reference"/>
    <w:basedOn w:val="Liguvaikefont"/>
    <w:uiPriority w:val="99"/>
    <w:semiHidden/>
    <w:unhideWhenUsed/>
    <w:rsid w:val="006237CA"/>
    <w:rPr>
      <w:sz w:val="16"/>
      <w:szCs w:val="16"/>
    </w:rPr>
  </w:style>
  <w:style w:type="paragraph" w:styleId="Kommentaaritekst">
    <w:name w:val="annotation text"/>
    <w:basedOn w:val="Normaallaad"/>
    <w:link w:val="KommentaaritekstMrk"/>
    <w:uiPriority w:val="99"/>
    <w:semiHidden/>
    <w:unhideWhenUsed/>
    <w:rsid w:val="006237C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237CA"/>
    <w:rPr>
      <w:sz w:val="20"/>
      <w:szCs w:val="20"/>
    </w:rPr>
  </w:style>
  <w:style w:type="paragraph" w:styleId="Kommentaariteema">
    <w:name w:val="annotation subject"/>
    <w:basedOn w:val="Kommentaaritekst"/>
    <w:next w:val="Kommentaaritekst"/>
    <w:link w:val="KommentaariteemaMrk"/>
    <w:uiPriority w:val="99"/>
    <w:semiHidden/>
    <w:unhideWhenUsed/>
    <w:rsid w:val="006237CA"/>
    <w:rPr>
      <w:b/>
      <w:bCs/>
    </w:rPr>
  </w:style>
  <w:style w:type="character" w:customStyle="1" w:styleId="KommentaariteemaMrk">
    <w:name w:val="Kommentaari teema Märk"/>
    <w:basedOn w:val="KommentaaritekstMrk"/>
    <w:link w:val="Kommentaariteema"/>
    <w:uiPriority w:val="99"/>
    <w:semiHidden/>
    <w:rsid w:val="00623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3428">
      <w:bodyDiv w:val="1"/>
      <w:marLeft w:val="0"/>
      <w:marRight w:val="0"/>
      <w:marTop w:val="0"/>
      <w:marBottom w:val="0"/>
      <w:divBdr>
        <w:top w:val="none" w:sz="0" w:space="0" w:color="auto"/>
        <w:left w:val="none" w:sz="0" w:space="0" w:color="auto"/>
        <w:bottom w:val="none" w:sz="0" w:space="0" w:color="auto"/>
        <w:right w:val="none" w:sz="0" w:space="0" w:color="auto"/>
      </w:divBdr>
    </w:div>
    <w:div w:id="561447441">
      <w:bodyDiv w:val="1"/>
      <w:marLeft w:val="0"/>
      <w:marRight w:val="0"/>
      <w:marTop w:val="0"/>
      <w:marBottom w:val="0"/>
      <w:divBdr>
        <w:top w:val="none" w:sz="0" w:space="0" w:color="auto"/>
        <w:left w:val="none" w:sz="0" w:space="0" w:color="auto"/>
        <w:bottom w:val="none" w:sz="0" w:space="0" w:color="auto"/>
        <w:right w:val="none" w:sz="0" w:space="0" w:color="auto"/>
      </w:divBdr>
    </w:div>
    <w:div w:id="1013530955">
      <w:bodyDiv w:val="1"/>
      <w:marLeft w:val="0"/>
      <w:marRight w:val="0"/>
      <w:marTop w:val="0"/>
      <w:marBottom w:val="0"/>
      <w:divBdr>
        <w:top w:val="none" w:sz="0" w:space="0" w:color="auto"/>
        <w:left w:val="none" w:sz="0" w:space="0" w:color="auto"/>
        <w:bottom w:val="none" w:sz="0" w:space="0" w:color="auto"/>
        <w:right w:val="none" w:sz="0" w:space="0" w:color="auto"/>
      </w:divBdr>
    </w:div>
    <w:div w:id="1014308901">
      <w:bodyDiv w:val="1"/>
      <w:marLeft w:val="0"/>
      <w:marRight w:val="0"/>
      <w:marTop w:val="0"/>
      <w:marBottom w:val="0"/>
      <w:divBdr>
        <w:top w:val="none" w:sz="0" w:space="0" w:color="auto"/>
        <w:left w:val="none" w:sz="0" w:space="0" w:color="auto"/>
        <w:bottom w:val="none" w:sz="0" w:space="0" w:color="auto"/>
        <w:right w:val="none" w:sz="0" w:space="0" w:color="auto"/>
      </w:divBdr>
    </w:div>
    <w:div w:id="1026753214">
      <w:bodyDiv w:val="1"/>
      <w:marLeft w:val="0"/>
      <w:marRight w:val="0"/>
      <w:marTop w:val="0"/>
      <w:marBottom w:val="0"/>
      <w:divBdr>
        <w:top w:val="none" w:sz="0" w:space="0" w:color="auto"/>
        <w:left w:val="none" w:sz="0" w:space="0" w:color="auto"/>
        <w:bottom w:val="none" w:sz="0" w:space="0" w:color="auto"/>
        <w:right w:val="none" w:sz="0" w:space="0" w:color="auto"/>
      </w:divBdr>
    </w:div>
    <w:div w:id="1369571402">
      <w:bodyDiv w:val="1"/>
      <w:marLeft w:val="0"/>
      <w:marRight w:val="0"/>
      <w:marTop w:val="0"/>
      <w:marBottom w:val="0"/>
      <w:divBdr>
        <w:top w:val="none" w:sz="0" w:space="0" w:color="auto"/>
        <w:left w:val="none" w:sz="0" w:space="0" w:color="auto"/>
        <w:bottom w:val="none" w:sz="0" w:space="0" w:color="auto"/>
        <w:right w:val="none" w:sz="0" w:space="0" w:color="auto"/>
      </w:divBdr>
    </w:div>
    <w:div w:id="1515653800">
      <w:bodyDiv w:val="1"/>
      <w:marLeft w:val="0"/>
      <w:marRight w:val="0"/>
      <w:marTop w:val="0"/>
      <w:marBottom w:val="0"/>
      <w:divBdr>
        <w:top w:val="none" w:sz="0" w:space="0" w:color="auto"/>
        <w:left w:val="none" w:sz="0" w:space="0" w:color="auto"/>
        <w:bottom w:val="none" w:sz="0" w:space="0" w:color="auto"/>
        <w:right w:val="none" w:sz="0" w:space="0" w:color="auto"/>
      </w:divBdr>
      <w:divsChild>
        <w:div w:id="1826125123">
          <w:marLeft w:val="0"/>
          <w:marRight w:val="0"/>
          <w:marTop w:val="0"/>
          <w:marBottom w:val="0"/>
          <w:divBdr>
            <w:top w:val="none" w:sz="0" w:space="0" w:color="auto"/>
            <w:left w:val="none" w:sz="0" w:space="0" w:color="auto"/>
            <w:bottom w:val="none" w:sz="0" w:space="0" w:color="auto"/>
            <w:right w:val="none" w:sz="0" w:space="0" w:color="auto"/>
          </w:divBdr>
          <w:divsChild>
            <w:div w:id="136076137">
              <w:marLeft w:val="0"/>
              <w:marRight w:val="0"/>
              <w:marTop w:val="0"/>
              <w:marBottom w:val="0"/>
              <w:divBdr>
                <w:top w:val="none" w:sz="0" w:space="0" w:color="auto"/>
                <w:left w:val="none" w:sz="0" w:space="0" w:color="auto"/>
                <w:bottom w:val="none" w:sz="0" w:space="0" w:color="auto"/>
                <w:right w:val="none" w:sz="0" w:space="0" w:color="auto"/>
              </w:divBdr>
              <w:divsChild>
                <w:div w:id="986200679">
                  <w:marLeft w:val="0"/>
                  <w:marRight w:val="0"/>
                  <w:marTop w:val="0"/>
                  <w:marBottom w:val="6"/>
                  <w:divBdr>
                    <w:top w:val="none" w:sz="0" w:space="0" w:color="auto"/>
                    <w:left w:val="none" w:sz="0" w:space="0" w:color="auto"/>
                    <w:bottom w:val="none" w:sz="0" w:space="0" w:color="auto"/>
                    <w:right w:val="none" w:sz="0" w:space="0" w:color="auto"/>
                  </w:divBdr>
                </w:div>
                <w:div w:id="1967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0920">
          <w:marLeft w:val="0"/>
          <w:marRight w:val="0"/>
          <w:marTop w:val="0"/>
          <w:marBottom w:val="0"/>
          <w:divBdr>
            <w:top w:val="none" w:sz="0" w:space="0" w:color="auto"/>
            <w:left w:val="none" w:sz="0" w:space="0" w:color="auto"/>
            <w:bottom w:val="none" w:sz="0" w:space="0" w:color="auto"/>
            <w:right w:val="none" w:sz="0" w:space="0" w:color="auto"/>
          </w:divBdr>
          <w:divsChild>
            <w:div w:id="1171529076">
              <w:marLeft w:val="0"/>
              <w:marRight w:val="210"/>
              <w:marTop w:val="0"/>
              <w:marBottom w:val="0"/>
              <w:divBdr>
                <w:top w:val="none" w:sz="0" w:space="0" w:color="auto"/>
                <w:left w:val="none" w:sz="0" w:space="0" w:color="auto"/>
                <w:bottom w:val="none" w:sz="0" w:space="0" w:color="auto"/>
                <w:right w:val="none" w:sz="0" w:space="0" w:color="auto"/>
              </w:divBdr>
            </w:div>
            <w:div w:id="44990145">
              <w:marLeft w:val="0"/>
              <w:marRight w:val="0"/>
              <w:marTop w:val="0"/>
              <w:marBottom w:val="0"/>
              <w:divBdr>
                <w:top w:val="none" w:sz="0" w:space="0" w:color="auto"/>
                <w:left w:val="none" w:sz="0" w:space="0" w:color="auto"/>
                <w:bottom w:val="none" w:sz="0" w:space="0" w:color="auto"/>
                <w:right w:val="none" w:sz="0" w:space="0" w:color="auto"/>
              </w:divBdr>
              <w:divsChild>
                <w:div w:id="139812331">
                  <w:marLeft w:val="0"/>
                  <w:marRight w:val="0"/>
                  <w:marTop w:val="0"/>
                  <w:marBottom w:val="6"/>
                  <w:divBdr>
                    <w:top w:val="none" w:sz="0" w:space="0" w:color="auto"/>
                    <w:left w:val="none" w:sz="0" w:space="0" w:color="auto"/>
                    <w:bottom w:val="none" w:sz="0" w:space="0" w:color="auto"/>
                    <w:right w:val="none" w:sz="0" w:space="0" w:color="auto"/>
                  </w:divBdr>
                </w:div>
                <w:div w:id="3269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1948">
          <w:marLeft w:val="0"/>
          <w:marRight w:val="0"/>
          <w:marTop w:val="0"/>
          <w:marBottom w:val="0"/>
          <w:divBdr>
            <w:top w:val="none" w:sz="0" w:space="0" w:color="auto"/>
            <w:left w:val="none" w:sz="0" w:space="0" w:color="auto"/>
            <w:bottom w:val="none" w:sz="0" w:space="0" w:color="auto"/>
            <w:right w:val="none" w:sz="0" w:space="0" w:color="auto"/>
          </w:divBdr>
          <w:divsChild>
            <w:div w:id="1250850063">
              <w:marLeft w:val="0"/>
              <w:marRight w:val="210"/>
              <w:marTop w:val="0"/>
              <w:marBottom w:val="0"/>
              <w:divBdr>
                <w:top w:val="none" w:sz="0" w:space="0" w:color="auto"/>
                <w:left w:val="none" w:sz="0" w:space="0" w:color="auto"/>
                <w:bottom w:val="none" w:sz="0" w:space="0" w:color="auto"/>
                <w:right w:val="none" w:sz="0" w:space="0" w:color="auto"/>
              </w:divBdr>
            </w:div>
            <w:div w:id="70860425">
              <w:marLeft w:val="0"/>
              <w:marRight w:val="0"/>
              <w:marTop w:val="0"/>
              <w:marBottom w:val="0"/>
              <w:divBdr>
                <w:top w:val="none" w:sz="0" w:space="0" w:color="auto"/>
                <w:left w:val="none" w:sz="0" w:space="0" w:color="auto"/>
                <w:bottom w:val="none" w:sz="0" w:space="0" w:color="auto"/>
                <w:right w:val="none" w:sz="0" w:space="0" w:color="auto"/>
              </w:divBdr>
              <w:divsChild>
                <w:div w:id="1782338776">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70437080">
          <w:marLeft w:val="0"/>
          <w:marRight w:val="0"/>
          <w:marTop w:val="0"/>
          <w:marBottom w:val="0"/>
          <w:divBdr>
            <w:top w:val="none" w:sz="0" w:space="0" w:color="auto"/>
            <w:left w:val="none" w:sz="0" w:space="0" w:color="auto"/>
            <w:bottom w:val="none" w:sz="0" w:space="0" w:color="auto"/>
            <w:right w:val="none" w:sz="0" w:space="0" w:color="auto"/>
          </w:divBdr>
          <w:divsChild>
            <w:div w:id="849757065">
              <w:marLeft w:val="0"/>
              <w:marRight w:val="210"/>
              <w:marTop w:val="0"/>
              <w:marBottom w:val="0"/>
              <w:divBdr>
                <w:top w:val="none" w:sz="0" w:space="0" w:color="auto"/>
                <w:left w:val="none" w:sz="0" w:space="0" w:color="auto"/>
                <w:bottom w:val="none" w:sz="0" w:space="0" w:color="auto"/>
                <w:right w:val="none" w:sz="0" w:space="0" w:color="auto"/>
              </w:divBdr>
            </w:div>
            <w:div w:id="857282253">
              <w:marLeft w:val="0"/>
              <w:marRight w:val="0"/>
              <w:marTop w:val="0"/>
              <w:marBottom w:val="0"/>
              <w:divBdr>
                <w:top w:val="none" w:sz="0" w:space="0" w:color="auto"/>
                <w:left w:val="none" w:sz="0" w:space="0" w:color="auto"/>
                <w:bottom w:val="none" w:sz="0" w:space="0" w:color="auto"/>
                <w:right w:val="none" w:sz="0" w:space="0" w:color="auto"/>
              </w:divBdr>
              <w:divsChild>
                <w:div w:id="58720921">
                  <w:marLeft w:val="0"/>
                  <w:marRight w:val="0"/>
                  <w:marTop w:val="0"/>
                  <w:marBottom w:val="6"/>
                  <w:divBdr>
                    <w:top w:val="none" w:sz="0" w:space="0" w:color="auto"/>
                    <w:left w:val="none" w:sz="0" w:space="0" w:color="auto"/>
                    <w:bottom w:val="none" w:sz="0" w:space="0" w:color="auto"/>
                    <w:right w:val="none" w:sz="0" w:space="0" w:color="auto"/>
                  </w:divBdr>
                </w:div>
                <w:div w:id="757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298">
          <w:marLeft w:val="0"/>
          <w:marRight w:val="0"/>
          <w:marTop w:val="0"/>
          <w:marBottom w:val="0"/>
          <w:divBdr>
            <w:top w:val="none" w:sz="0" w:space="0" w:color="auto"/>
            <w:left w:val="none" w:sz="0" w:space="0" w:color="auto"/>
            <w:bottom w:val="none" w:sz="0" w:space="0" w:color="auto"/>
            <w:right w:val="none" w:sz="0" w:space="0" w:color="auto"/>
          </w:divBdr>
          <w:divsChild>
            <w:div w:id="1670676110">
              <w:marLeft w:val="0"/>
              <w:marRight w:val="210"/>
              <w:marTop w:val="0"/>
              <w:marBottom w:val="0"/>
              <w:divBdr>
                <w:top w:val="none" w:sz="0" w:space="0" w:color="auto"/>
                <w:left w:val="none" w:sz="0" w:space="0" w:color="auto"/>
                <w:bottom w:val="none" w:sz="0" w:space="0" w:color="auto"/>
                <w:right w:val="none" w:sz="0" w:space="0" w:color="auto"/>
              </w:divBdr>
            </w:div>
            <w:div w:id="596793468">
              <w:marLeft w:val="0"/>
              <w:marRight w:val="0"/>
              <w:marTop w:val="0"/>
              <w:marBottom w:val="0"/>
              <w:divBdr>
                <w:top w:val="none" w:sz="0" w:space="0" w:color="auto"/>
                <w:left w:val="none" w:sz="0" w:space="0" w:color="auto"/>
                <w:bottom w:val="none" w:sz="0" w:space="0" w:color="auto"/>
                <w:right w:val="none" w:sz="0" w:space="0" w:color="auto"/>
              </w:divBdr>
              <w:divsChild>
                <w:div w:id="679357561">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76816170">
          <w:marLeft w:val="0"/>
          <w:marRight w:val="0"/>
          <w:marTop w:val="0"/>
          <w:marBottom w:val="0"/>
          <w:divBdr>
            <w:top w:val="none" w:sz="0" w:space="0" w:color="auto"/>
            <w:left w:val="none" w:sz="0" w:space="0" w:color="auto"/>
            <w:bottom w:val="none" w:sz="0" w:space="0" w:color="auto"/>
            <w:right w:val="none" w:sz="0" w:space="0" w:color="auto"/>
          </w:divBdr>
          <w:divsChild>
            <w:div w:id="478887643">
              <w:marLeft w:val="0"/>
              <w:marRight w:val="210"/>
              <w:marTop w:val="0"/>
              <w:marBottom w:val="0"/>
              <w:divBdr>
                <w:top w:val="none" w:sz="0" w:space="0" w:color="auto"/>
                <w:left w:val="none" w:sz="0" w:space="0" w:color="auto"/>
                <w:bottom w:val="none" w:sz="0" w:space="0" w:color="auto"/>
                <w:right w:val="none" w:sz="0" w:space="0" w:color="auto"/>
              </w:divBdr>
            </w:div>
            <w:div w:id="320812369">
              <w:marLeft w:val="0"/>
              <w:marRight w:val="0"/>
              <w:marTop w:val="0"/>
              <w:marBottom w:val="0"/>
              <w:divBdr>
                <w:top w:val="none" w:sz="0" w:space="0" w:color="auto"/>
                <w:left w:val="none" w:sz="0" w:space="0" w:color="auto"/>
                <w:bottom w:val="none" w:sz="0" w:space="0" w:color="auto"/>
                <w:right w:val="none" w:sz="0" w:space="0" w:color="auto"/>
              </w:divBdr>
              <w:divsChild>
                <w:div w:id="1825582306">
                  <w:marLeft w:val="0"/>
                  <w:marRight w:val="0"/>
                  <w:marTop w:val="0"/>
                  <w:marBottom w:val="6"/>
                  <w:divBdr>
                    <w:top w:val="none" w:sz="0" w:space="0" w:color="auto"/>
                    <w:left w:val="none" w:sz="0" w:space="0" w:color="auto"/>
                    <w:bottom w:val="none" w:sz="0" w:space="0" w:color="auto"/>
                    <w:right w:val="none" w:sz="0" w:space="0" w:color="auto"/>
                  </w:divBdr>
                </w:div>
                <w:div w:id="21026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erence-expert.eu/en/nopho2024/en/nopho2024-welcomeands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341</Words>
  <Characters>1982</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Ravimitootjate Liit</cp:lastModifiedBy>
  <cp:revision>7</cp:revision>
  <dcterms:created xsi:type="dcterms:W3CDTF">2024-03-12T11:35:00Z</dcterms:created>
  <dcterms:modified xsi:type="dcterms:W3CDTF">2024-03-12T12:27:00Z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ruth.aava@bayer.com</vt:lpwstr>
  </property>
  <property fmtid="{D5CDD505-2E9C-101B-9397-08002B2CF9AE}" pid="5" name="MSIP_Label_7f850223-87a8-40c3-9eb2-432606efca2a_SetDate">
    <vt:lpwstr>2021-03-24T11:20:15.2985028Z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ies>
</file>