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0BA14" w14:textId="77777777" w:rsidR="006E7844" w:rsidRPr="00421FB4" w:rsidRDefault="009C48D8" w:rsidP="0096109E">
      <w:pPr>
        <w:pStyle w:val="DPWNormal"/>
        <w:ind w:left="0" w:firstLine="0"/>
        <w:jc w:val="center"/>
        <w:rPr>
          <w:lang w:val="et-EE"/>
        </w:rPr>
      </w:pPr>
      <w:r>
        <w:rPr>
          <w:noProof/>
          <w:lang w:val="et-EE"/>
        </w:rPr>
        <w:drawing>
          <wp:inline distT="0" distB="0" distL="0" distR="0" wp14:anchorId="0ADBEE15" wp14:editId="32494E35">
            <wp:extent cx="4162425" cy="619125"/>
            <wp:effectExtent l="19050" t="0" r="9525" b="0"/>
            <wp:docPr id="1" name="Pilt 1" descr="Logo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descr="Logo RTL"/>
                    <pic:cNvPicPr>
                      <a:picLocks noChangeAspect="1" noChangeArrowheads="1"/>
                    </pic:cNvPicPr>
                  </pic:nvPicPr>
                  <pic:blipFill>
                    <a:blip r:embed="rId7"/>
                    <a:srcRect/>
                    <a:stretch>
                      <a:fillRect/>
                    </a:stretch>
                  </pic:blipFill>
                  <pic:spPr bwMode="auto">
                    <a:xfrm>
                      <a:off x="0" y="0"/>
                      <a:ext cx="4162425" cy="619125"/>
                    </a:xfrm>
                    <a:prstGeom prst="rect">
                      <a:avLst/>
                    </a:prstGeom>
                    <a:noFill/>
                    <a:ln w="9525">
                      <a:noFill/>
                      <a:miter lim="800000"/>
                      <a:headEnd/>
                      <a:tailEnd/>
                    </a:ln>
                  </pic:spPr>
                </pic:pic>
              </a:graphicData>
            </a:graphic>
          </wp:inline>
        </w:drawing>
      </w:r>
    </w:p>
    <w:p w14:paraId="481F767E" w14:textId="77777777" w:rsidR="006E7844" w:rsidRPr="00421FB4" w:rsidRDefault="006E7844" w:rsidP="0096109E">
      <w:pPr>
        <w:pStyle w:val="DPWNormal"/>
        <w:ind w:left="0" w:firstLine="0"/>
        <w:rPr>
          <w:lang w:val="et-EE"/>
        </w:rPr>
      </w:pPr>
    </w:p>
    <w:p w14:paraId="7A11A8D2" w14:textId="77777777" w:rsidR="006E7844" w:rsidRPr="00421FB4" w:rsidRDefault="006E7844" w:rsidP="0096109E">
      <w:pPr>
        <w:pStyle w:val="DPWNormal"/>
        <w:ind w:left="0" w:firstLine="0"/>
        <w:rPr>
          <w:lang w:val="et-EE"/>
        </w:rPr>
      </w:pPr>
    </w:p>
    <w:p w14:paraId="12867375" w14:textId="77777777" w:rsidR="006E7844" w:rsidRPr="00421FB4" w:rsidRDefault="006E7844" w:rsidP="0096109E">
      <w:pPr>
        <w:pStyle w:val="DPWNormal"/>
        <w:ind w:left="0" w:firstLine="0"/>
        <w:jc w:val="center"/>
        <w:rPr>
          <w:lang w:val="et-EE"/>
        </w:rPr>
      </w:pPr>
    </w:p>
    <w:p w14:paraId="4B080A06" w14:textId="77777777" w:rsidR="006E7844" w:rsidRPr="00421FB4" w:rsidRDefault="006E7844" w:rsidP="0096109E">
      <w:pPr>
        <w:pStyle w:val="DPWNormal"/>
        <w:ind w:left="0" w:firstLine="0"/>
        <w:jc w:val="center"/>
        <w:rPr>
          <w:lang w:val="et-EE"/>
        </w:rPr>
      </w:pPr>
    </w:p>
    <w:p w14:paraId="0E755CB4" w14:textId="77777777" w:rsidR="006E7844" w:rsidRPr="00421FB4" w:rsidRDefault="006E7844" w:rsidP="00D273FD">
      <w:pPr>
        <w:pStyle w:val="DPWNormal"/>
        <w:ind w:left="0" w:firstLine="0"/>
        <w:rPr>
          <w:lang w:val="et-EE"/>
        </w:rPr>
      </w:pPr>
    </w:p>
    <w:p w14:paraId="477214AC" w14:textId="77777777" w:rsidR="006E7844" w:rsidRPr="00421FB4" w:rsidRDefault="006E7844" w:rsidP="0096109E">
      <w:pPr>
        <w:pStyle w:val="DPWNormal"/>
        <w:ind w:left="0" w:firstLine="0"/>
        <w:jc w:val="center"/>
        <w:rPr>
          <w:lang w:val="et-EE"/>
        </w:rPr>
      </w:pPr>
    </w:p>
    <w:p w14:paraId="7E8FD58F" w14:textId="77777777" w:rsidR="006E7844" w:rsidRPr="00421FB4" w:rsidRDefault="006E7844" w:rsidP="0096109E">
      <w:pPr>
        <w:pStyle w:val="DPWNormal"/>
        <w:ind w:left="0" w:firstLine="0"/>
        <w:jc w:val="center"/>
        <w:rPr>
          <w:lang w:val="et-EE"/>
        </w:rPr>
      </w:pPr>
    </w:p>
    <w:p w14:paraId="6F00CF4D" w14:textId="77777777" w:rsidR="006E7844" w:rsidRPr="00421FB4" w:rsidRDefault="006E7844" w:rsidP="0096109E">
      <w:pPr>
        <w:pStyle w:val="DPWNormal"/>
        <w:ind w:left="0" w:firstLine="0"/>
        <w:jc w:val="center"/>
        <w:rPr>
          <w:sz w:val="36"/>
          <w:szCs w:val="36"/>
          <w:lang w:val="et-EE"/>
        </w:rPr>
      </w:pPr>
      <w:r w:rsidRPr="00421FB4">
        <w:rPr>
          <w:sz w:val="36"/>
          <w:szCs w:val="36"/>
          <w:lang w:val="et-EE"/>
        </w:rPr>
        <w:t xml:space="preserve">RAVIMITOOTJATE LIIDU </w:t>
      </w:r>
      <w:r>
        <w:rPr>
          <w:sz w:val="36"/>
          <w:szCs w:val="36"/>
          <w:lang w:val="et-EE"/>
        </w:rPr>
        <w:t>EETIKA</w:t>
      </w:r>
      <w:r w:rsidRPr="00421FB4">
        <w:rPr>
          <w:sz w:val="36"/>
          <w:szCs w:val="36"/>
          <w:lang w:val="et-EE"/>
        </w:rPr>
        <w:t xml:space="preserve">KOODEKS </w:t>
      </w:r>
      <w:r w:rsidRPr="00421FB4">
        <w:rPr>
          <w:sz w:val="36"/>
          <w:szCs w:val="36"/>
          <w:lang w:val="et-EE"/>
        </w:rPr>
        <w:br/>
      </w:r>
    </w:p>
    <w:p w14:paraId="0D1D9CA9" w14:textId="77777777" w:rsidR="006E7844" w:rsidRPr="00421FB4" w:rsidRDefault="006E7844" w:rsidP="0096109E">
      <w:pPr>
        <w:pStyle w:val="DPWNormal"/>
        <w:ind w:left="0" w:firstLine="0"/>
        <w:jc w:val="center"/>
        <w:rPr>
          <w:lang w:val="et-EE"/>
        </w:rPr>
      </w:pPr>
    </w:p>
    <w:p w14:paraId="440FB139" w14:textId="77777777" w:rsidR="006E7844" w:rsidRPr="00421FB4" w:rsidRDefault="006E7844" w:rsidP="0096109E">
      <w:pPr>
        <w:pStyle w:val="DPWNormal"/>
        <w:ind w:left="0" w:firstLine="0"/>
        <w:jc w:val="center"/>
        <w:rPr>
          <w:lang w:val="et-EE"/>
        </w:rPr>
      </w:pPr>
    </w:p>
    <w:p w14:paraId="290EA988" w14:textId="77777777" w:rsidR="006E7844" w:rsidRPr="00421FB4" w:rsidRDefault="006E7844" w:rsidP="0096109E">
      <w:pPr>
        <w:pStyle w:val="DPWNormal"/>
        <w:ind w:left="0" w:firstLine="0"/>
        <w:jc w:val="center"/>
        <w:rPr>
          <w:lang w:val="et-EE"/>
        </w:rPr>
      </w:pPr>
    </w:p>
    <w:p w14:paraId="328A875F" w14:textId="77777777" w:rsidR="006E7844" w:rsidRPr="00421FB4" w:rsidRDefault="006E7844" w:rsidP="0096109E">
      <w:pPr>
        <w:pStyle w:val="DPWNormal"/>
        <w:ind w:left="0" w:firstLine="0"/>
        <w:rPr>
          <w:lang w:val="et-EE"/>
        </w:rPr>
      </w:pPr>
    </w:p>
    <w:p w14:paraId="07780D80" w14:textId="77777777" w:rsidR="006E7844" w:rsidRPr="00421FB4" w:rsidRDefault="006E7844" w:rsidP="002825B6">
      <w:pPr>
        <w:pStyle w:val="DPWNormal"/>
        <w:ind w:left="0" w:firstLine="0"/>
        <w:jc w:val="center"/>
        <w:rPr>
          <w:rFonts w:ascii="Arial" w:hAnsi="Arial" w:cs="Arial"/>
          <w:sz w:val="22"/>
          <w:lang w:val="et-EE"/>
        </w:rPr>
      </w:pPr>
      <w:r w:rsidRPr="00421FB4">
        <w:rPr>
          <w:rFonts w:ascii="Arial" w:hAnsi="Arial" w:cs="Arial"/>
          <w:sz w:val="22"/>
          <w:lang w:val="et-EE"/>
        </w:rPr>
        <w:t>EFPIA koodeksi põhjal kohaldanud ja vastu võtnud Ravimitootjate Liit</w:t>
      </w:r>
      <w:r w:rsidRPr="00421FB4">
        <w:rPr>
          <w:rStyle w:val="Allmrkuseviide"/>
          <w:rFonts w:ascii="Arial" w:hAnsi="Arial" w:cs="Arial"/>
          <w:sz w:val="22"/>
          <w:lang w:val="et-EE"/>
        </w:rPr>
        <w:footnoteReference w:customMarkFollows="1" w:id="2"/>
        <w:t>*</w:t>
      </w:r>
    </w:p>
    <w:p w14:paraId="23AA8DA4" w14:textId="77777777" w:rsidR="006E7844" w:rsidRPr="00421FB4" w:rsidRDefault="006E7844" w:rsidP="0096109E">
      <w:pPr>
        <w:pStyle w:val="DPWNormal"/>
        <w:spacing w:after="120"/>
        <w:ind w:left="0" w:firstLine="0"/>
        <w:jc w:val="left"/>
        <w:rPr>
          <w:b/>
          <w:lang w:val="et-EE"/>
        </w:rPr>
      </w:pPr>
    </w:p>
    <w:p w14:paraId="61089183" w14:textId="77777777" w:rsidR="006E7844" w:rsidRPr="00421FB4" w:rsidRDefault="006E7844" w:rsidP="0096109E">
      <w:pPr>
        <w:pStyle w:val="DPWNormal"/>
        <w:spacing w:after="120"/>
        <w:ind w:left="0" w:firstLine="0"/>
        <w:jc w:val="left"/>
        <w:rPr>
          <w:b/>
          <w:lang w:val="et-EE"/>
        </w:rPr>
      </w:pPr>
    </w:p>
    <w:p w14:paraId="20C32CA1" w14:textId="77777777" w:rsidR="006E7844" w:rsidRPr="00421FB4" w:rsidRDefault="006E7844" w:rsidP="0096109E">
      <w:pPr>
        <w:pStyle w:val="DPWNormal"/>
        <w:spacing w:after="120"/>
        <w:ind w:left="0" w:firstLine="0"/>
        <w:jc w:val="left"/>
        <w:rPr>
          <w:b/>
          <w:lang w:val="et-EE"/>
        </w:rPr>
      </w:pPr>
    </w:p>
    <w:p w14:paraId="7A93CE63" w14:textId="77777777" w:rsidR="006E7844" w:rsidRPr="00421FB4" w:rsidRDefault="006E7844" w:rsidP="0096109E">
      <w:pPr>
        <w:pStyle w:val="DPWNormal"/>
        <w:spacing w:after="120"/>
        <w:ind w:left="0" w:firstLine="0"/>
        <w:jc w:val="left"/>
        <w:rPr>
          <w:b/>
          <w:lang w:val="et-EE"/>
        </w:rPr>
      </w:pPr>
    </w:p>
    <w:p w14:paraId="1361AB1F" w14:textId="77777777" w:rsidR="006E7844" w:rsidRDefault="006E7844" w:rsidP="0096109E">
      <w:pPr>
        <w:pStyle w:val="DPWNormal"/>
        <w:spacing w:after="120"/>
        <w:ind w:left="0" w:firstLine="0"/>
        <w:jc w:val="left"/>
        <w:rPr>
          <w:b/>
          <w:lang w:val="et-EE"/>
        </w:rPr>
      </w:pPr>
    </w:p>
    <w:p w14:paraId="24EE812E" w14:textId="77777777" w:rsidR="006E7844" w:rsidRPr="00421FB4" w:rsidRDefault="006E7844" w:rsidP="008737F7">
      <w:pPr>
        <w:rPr>
          <w:lang w:val="et-EE"/>
        </w:rPr>
      </w:pPr>
      <w:r>
        <w:rPr>
          <w:b/>
          <w:lang w:val="et-EE"/>
        </w:rPr>
        <w:br w:type="page"/>
      </w:r>
      <w:r w:rsidRPr="00421FB4">
        <w:rPr>
          <w:lang w:val="et-EE"/>
        </w:rPr>
        <w:lastRenderedPageBreak/>
        <w:t>SISUKORD</w:t>
      </w:r>
    </w:p>
    <w:p w14:paraId="6CDE8F09" w14:textId="77777777" w:rsidR="006E7844" w:rsidRPr="007C0EFD" w:rsidRDefault="006E7844" w:rsidP="002A509E">
      <w:pPr>
        <w:pStyle w:val="SK1"/>
        <w:tabs>
          <w:tab w:val="clear" w:pos="7910"/>
          <w:tab w:val="right" w:leader="dot" w:pos="9356"/>
        </w:tabs>
        <w:spacing w:after="0"/>
        <w:ind w:left="284" w:firstLine="0"/>
        <w:contextualSpacing/>
        <w:rPr>
          <w:lang w:val="et-EE"/>
        </w:rPr>
      </w:pPr>
      <w:r w:rsidRPr="007C0EFD">
        <w:rPr>
          <w:lang w:val="et-EE"/>
        </w:rPr>
        <w:t>Sissejuhatus</w:t>
      </w:r>
      <w:r w:rsidRPr="007C0EFD">
        <w:rPr>
          <w:lang w:val="et-EE"/>
        </w:rPr>
        <w:tab/>
      </w:r>
      <w:r w:rsidRPr="007C0EFD">
        <w:rPr>
          <w:lang w:val="et-EE"/>
        </w:rPr>
        <w:tab/>
        <w:t>3</w:t>
      </w:r>
    </w:p>
    <w:p w14:paraId="3122377E" w14:textId="77777777" w:rsidR="006E7844" w:rsidRPr="007C0EFD" w:rsidRDefault="006E7844" w:rsidP="0027609C">
      <w:pPr>
        <w:pStyle w:val="SK1"/>
        <w:tabs>
          <w:tab w:val="clear" w:pos="7910"/>
          <w:tab w:val="right" w:leader="dot" w:pos="9356"/>
        </w:tabs>
        <w:spacing w:after="0"/>
        <w:ind w:left="284" w:firstLine="0"/>
        <w:contextualSpacing/>
        <w:rPr>
          <w:lang w:val="et-EE"/>
        </w:rPr>
      </w:pPr>
      <w:r w:rsidRPr="007C0EFD">
        <w:rPr>
          <w:lang w:val="et-EE"/>
        </w:rPr>
        <w:t>RTL Koodeksi reguleerimisala</w:t>
      </w:r>
      <w:r w:rsidRPr="007C0EFD">
        <w:rPr>
          <w:lang w:val="et-EE"/>
        </w:rPr>
        <w:tab/>
        <w:t>5</w:t>
      </w:r>
    </w:p>
    <w:p w14:paraId="08B7B3EB" w14:textId="77777777" w:rsidR="006E7844" w:rsidRPr="007C0EFD" w:rsidRDefault="006E7844" w:rsidP="0027609C">
      <w:pPr>
        <w:pStyle w:val="SK1"/>
        <w:tabs>
          <w:tab w:val="clear" w:pos="7910"/>
          <w:tab w:val="right" w:leader="dot" w:pos="9356"/>
        </w:tabs>
        <w:spacing w:after="0"/>
        <w:ind w:left="284" w:firstLine="0"/>
        <w:contextualSpacing/>
        <w:rPr>
          <w:lang w:val="et-EE"/>
        </w:rPr>
      </w:pPr>
      <w:r w:rsidRPr="007C0EFD">
        <w:rPr>
          <w:lang w:val="et-EE"/>
        </w:rPr>
        <w:t>Koodeksite kohaldatavus</w:t>
      </w:r>
      <w:r w:rsidRPr="007C0EFD">
        <w:rPr>
          <w:lang w:val="et-EE"/>
        </w:rPr>
        <w:tab/>
        <w:t>6</w:t>
      </w:r>
    </w:p>
    <w:p w14:paraId="0A7DFB5E" w14:textId="77777777" w:rsidR="006E7844" w:rsidRPr="007C0EFD" w:rsidRDefault="006E7844" w:rsidP="0027609C">
      <w:pPr>
        <w:pStyle w:val="SK1"/>
        <w:tabs>
          <w:tab w:val="clear" w:pos="7910"/>
          <w:tab w:val="right" w:leader="dot" w:pos="9356"/>
        </w:tabs>
        <w:spacing w:after="0"/>
        <w:ind w:left="284" w:firstLine="0"/>
        <w:contextualSpacing/>
        <w:rPr>
          <w:lang w:val="et-EE"/>
        </w:rPr>
      </w:pPr>
      <w:r w:rsidRPr="007C0EFD">
        <w:rPr>
          <w:lang w:val="et-EE"/>
        </w:rPr>
        <w:t>Eetilised põhimõtted</w:t>
      </w:r>
      <w:r w:rsidRPr="007C0EFD">
        <w:rPr>
          <w:lang w:val="et-EE"/>
        </w:rPr>
        <w:tab/>
        <w:t>7</w:t>
      </w:r>
    </w:p>
    <w:p w14:paraId="1E20F315" w14:textId="1BD45DFE" w:rsidR="006E7844" w:rsidRDefault="006E7844" w:rsidP="0027609C">
      <w:pPr>
        <w:pStyle w:val="SK1"/>
        <w:tabs>
          <w:tab w:val="clear" w:pos="7910"/>
          <w:tab w:val="right" w:leader="dot" w:pos="9356"/>
        </w:tabs>
        <w:spacing w:after="0"/>
        <w:ind w:left="284" w:firstLine="0"/>
        <w:contextualSpacing/>
        <w:rPr>
          <w:lang w:val="et-EE"/>
        </w:rPr>
      </w:pPr>
      <w:r w:rsidRPr="007C0EFD">
        <w:rPr>
          <w:lang w:val="et-EE"/>
        </w:rPr>
        <w:t>Mõisted</w:t>
      </w:r>
      <w:r w:rsidRPr="007C0EFD">
        <w:rPr>
          <w:lang w:val="et-EE"/>
        </w:rPr>
        <w:tab/>
      </w:r>
      <w:r w:rsidRPr="007C0EFD">
        <w:rPr>
          <w:lang w:val="et-EE"/>
        </w:rPr>
        <w:tab/>
        <w:t>8</w:t>
      </w:r>
    </w:p>
    <w:p w14:paraId="3D269EE2" w14:textId="77777777" w:rsidR="00F80D14" w:rsidRPr="00F80D14" w:rsidRDefault="00F80D14" w:rsidP="00F80D14">
      <w:pPr>
        <w:pStyle w:val="DPWNormal"/>
        <w:rPr>
          <w:lang w:val="et-EE"/>
        </w:rPr>
      </w:pPr>
    </w:p>
    <w:p w14:paraId="711A2D5D" w14:textId="77777777" w:rsidR="006E7844" w:rsidRPr="007C0EFD" w:rsidRDefault="006E7844" w:rsidP="0027609C">
      <w:pPr>
        <w:pStyle w:val="SK1"/>
        <w:tabs>
          <w:tab w:val="clear" w:pos="7910"/>
          <w:tab w:val="right" w:leader="dot" w:pos="9356"/>
        </w:tabs>
        <w:spacing w:after="0"/>
        <w:ind w:left="284" w:firstLine="0"/>
        <w:contextualSpacing/>
        <w:rPr>
          <w:lang w:val="et-EE"/>
        </w:rPr>
      </w:pPr>
      <w:r w:rsidRPr="007C0EFD">
        <w:rPr>
          <w:lang w:val="et-EE"/>
        </w:rPr>
        <w:t>RTL Koodeksi sätted</w:t>
      </w:r>
    </w:p>
    <w:p w14:paraId="144B4698" w14:textId="77777777" w:rsidR="006E7844" w:rsidRPr="007C0EFD" w:rsidRDefault="006E7844" w:rsidP="0027609C">
      <w:pPr>
        <w:pStyle w:val="SK1"/>
        <w:tabs>
          <w:tab w:val="clear" w:pos="7910"/>
          <w:tab w:val="right" w:leader="dot" w:pos="9356"/>
        </w:tabs>
        <w:spacing w:after="0"/>
        <w:ind w:left="284" w:firstLine="0"/>
        <w:contextualSpacing/>
        <w:rPr>
          <w:lang w:val="et-EE"/>
        </w:rPr>
      </w:pPr>
      <w:r w:rsidRPr="007C0EFD">
        <w:rPr>
          <w:lang w:val="et-EE"/>
        </w:rPr>
        <w:t>1. peatukk – Ravimite reklaam</w:t>
      </w:r>
      <w:r w:rsidRPr="007C0EFD">
        <w:rPr>
          <w:lang w:val="et-EE"/>
        </w:rPr>
        <w:tab/>
        <w:t>11</w:t>
      </w:r>
    </w:p>
    <w:p w14:paraId="0A0F0732" w14:textId="7332B289" w:rsidR="00ED2187" w:rsidRPr="00ED2187" w:rsidRDefault="00A54E67"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r w:rsidRPr="00ED2187">
        <w:rPr>
          <w:lang w:val="et-EE"/>
        </w:rPr>
        <w:fldChar w:fldCharType="begin"/>
      </w:r>
      <w:r w:rsidR="006E7844" w:rsidRPr="00ED2187">
        <w:rPr>
          <w:lang w:val="et-EE"/>
        </w:rPr>
        <w:instrText xml:space="preserve"> TOC \o "1-1" \h \z \u </w:instrText>
      </w:r>
      <w:r w:rsidRPr="00ED2187">
        <w:rPr>
          <w:lang w:val="et-EE"/>
        </w:rPr>
        <w:fldChar w:fldCharType="separate"/>
      </w:r>
      <w:hyperlink w:anchor="_Toc27561933" w:history="1">
        <w:r w:rsidR="00ED2187" w:rsidRPr="00E20CEC">
          <w:rPr>
            <w:rStyle w:val="Hperlink"/>
            <w:caps/>
            <w:noProof/>
            <w:lang w:val="et-EE"/>
          </w:rPr>
          <w:t>ArtiKKeL 1</w:t>
        </w:r>
        <w:r w:rsidR="00ED2187" w:rsidRPr="00E20CEC">
          <w:rPr>
            <w:rStyle w:val="Hperlink"/>
            <w:noProof/>
            <w:lang w:val="et-EE"/>
          </w:rPr>
          <w:t xml:space="preserve"> Üldpõhimõtted</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_Toc27561933 \h </w:instrText>
        </w:r>
        <w:r w:rsidR="00ED2187" w:rsidRPr="00ED2187">
          <w:rPr>
            <w:noProof/>
            <w:webHidden/>
          </w:rPr>
        </w:r>
        <w:r w:rsidR="00ED2187" w:rsidRPr="00ED2187">
          <w:rPr>
            <w:noProof/>
            <w:webHidden/>
          </w:rPr>
          <w:fldChar w:fldCharType="separate"/>
        </w:r>
        <w:r w:rsidR="001C5C51">
          <w:rPr>
            <w:noProof/>
            <w:webHidden/>
          </w:rPr>
          <w:t>11</w:t>
        </w:r>
        <w:r w:rsidR="00ED2187" w:rsidRPr="00ED2187">
          <w:rPr>
            <w:noProof/>
            <w:webHidden/>
          </w:rPr>
          <w:fldChar w:fldCharType="end"/>
        </w:r>
      </w:hyperlink>
    </w:p>
    <w:p w14:paraId="7D93B512" w14:textId="1CDBC3A4"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34" w:history="1">
        <w:r w:rsidR="00ED2187" w:rsidRPr="00E20CEC">
          <w:rPr>
            <w:rStyle w:val="Hperlink"/>
            <w:caps/>
            <w:noProof/>
            <w:lang w:val="et-EE"/>
          </w:rPr>
          <w:t>ArtiKKeL 2</w:t>
        </w:r>
        <w:r w:rsidR="00ED2187" w:rsidRPr="00E20CEC">
          <w:rPr>
            <w:rStyle w:val="Hperlink"/>
            <w:noProof/>
            <w:lang w:val="et-EE"/>
          </w:rPr>
          <w:t xml:space="preserve"> Avalikustamisele kuuluv teave</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_Toc27561934 \h </w:instrText>
        </w:r>
        <w:r w:rsidR="00ED2187" w:rsidRPr="00ED2187">
          <w:rPr>
            <w:noProof/>
            <w:webHidden/>
          </w:rPr>
        </w:r>
        <w:r w:rsidR="00ED2187" w:rsidRPr="00ED2187">
          <w:rPr>
            <w:noProof/>
            <w:webHidden/>
          </w:rPr>
          <w:fldChar w:fldCharType="separate"/>
        </w:r>
        <w:r w:rsidR="001C5C51">
          <w:rPr>
            <w:noProof/>
            <w:webHidden/>
          </w:rPr>
          <w:t>11</w:t>
        </w:r>
        <w:r w:rsidR="00ED2187" w:rsidRPr="00ED2187">
          <w:rPr>
            <w:noProof/>
            <w:webHidden/>
          </w:rPr>
          <w:fldChar w:fldCharType="end"/>
        </w:r>
      </w:hyperlink>
    </w:p>
    <w:p w14:paraId="26965E50" w14:textId="657B8730"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35" w:history="1">
        <w:r w:rsidR="00ED2187" w:rsidRPr="00E20CEC">
          <w:rPr>
            <w:rStyle w:val="Hperlink"/>
            <w:caps/>
            <w:noProof/>
            <w:lang w:val="et-EE"/>
          </w:rPr>
          <w:t>ArtiKKeL 3</w:t>
        </w:r>
        <w:r w:rsidR="00ED2187" w:rsidRPr="00E20CEC">
          <w:rPr>
            <w:rStyle w:val="Hperlink"/>
            <w:noProof/>
            <w:lang w:val="et-EE"/>
          </w:rPr>
          <w:t xml:space="preserve"> Reklaam ja selle tõendatavus</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_Toc27561935 \h </w:instrText>
        </w:r>
        <w:r w:rsidR="00ED2187" w:rsidRPr="00ED2187">
          <w:rPr>
            <w:noProof/>
            <w:webHidden/>
          </w:rPr>
        </w:r>
        <w:r w:rsidR="00ED2187" w:rsidRPr="00ED2187">
          <w:rPr>
            <w:noProof/>
            <w:webHidden/>
          </w:rPr>
          <w:fldChar w:fldCharType="separate"/>
        </w:r>
        <w:r w:rsidR="001C5C51">
          <w:rPr>
            <w:noProof/>
            <w:webHidden/>
          </w:rPr>
          <w:t>11</w:t>
        </w:r>
        <w:r w:rsidR="00ED2187" w:rsidRPr="00ED2187">
          <w:rPr>
            <w:noProof/>
            <w:webHidden/>
          </w:rPr>
          <w:fldChar w:fldCharType="end"/>
        </w:r>
      </w:hyperlink>
    </w:p>
    <w:p w14:paraId="71ACF6C1" w14:textId="04E2F0E2"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36" w:history="1">
        <w:r w:rsidR="00ED2187" w:rsidRPr="00E20CEC">
          <w:rPr>
            <w:rStyle w:val="Hperlink"/>
            <w:caps/>
            <w:noProof/>
            <w:lang w:val="et-EE"/>
          </w:rPr>
          <w:t>ArtiKKeL 4</w:t>
        </w:r>
        <w:r w:rsidR="00ED2187" w:rsidRPr="00E20CEC">
          <w:rPr>
            <w:rStyle w:val="Hperlink"/>
            <w:noProof/>
            <w:lang w:val="et-EE"/>
          </w:rPr>
          <w:t xml:space="preserve"> tsitaatide kasutamine reklaamis</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_Toc27561936 \h </w:instrText>
        </w:r>
        <w:r w:rsidR="00ED2187" w:rsidRPr="00ED2187">
          <w:rPr>
            <w:noProof/>
            <w:webHidden/>
          </w:rPr>
        </w:r>
        <w:r w:rsidR="00ED2187" w:rsidRPr="00ED2187">
          <w:rPr>
            <w:noProof/>
            <w:webHidden/>
          </w:rPr>
          <w:fldChar w:fldCharType="separate"/>
        </w:r>
        <w:r w:rsidR="001C5C51">
          <w:rPr>
            <w:noProof/>
            <w:webHidden/>
          </w:rPr>
          <w:t>12</w:t>
        </w:r>
        <w:r w:rsidR="00ED2187" w:rsidRPr="00ED2187">
          <w:rPr>
            <w:noProof/>
            <w:webHidden/>
          </w:rPr>
          <w:fldChar w:fldCharType="end"/>
        </w:r>
      </w:hyperlink>
    </w:p>
    <w:p w14:paraId="13834633" w14:textId="5506670B"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37" w:history="1">
        <w:r w:rsidR="00ED2187" w:rsidRPr="00E20CEC">
          <w:rPr>
            <w:rStyle w:val="Hperlink"/>
            <w:caps/>
            <w:noProof/>
            <w:lang w:val="et-EE"/>
          </w:rPr>
          <w:t>ArtiKKeL 5</w:t>
        </w:r>
        <w:r w:rsidR="00ED2187" w:rsidRPr="00E20CEC">
          <w:rPr>
            <w:rStyle w:val="Hperlink"/>
            <w:noProof/>
            <w:lang w:val="et-EE"/>
          </w:rPr>
          <w:t xml:space="preserve"> Reklaami vastuvõetavus</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_Toc27561937 \h </w:instrText>
        </w:r>
        <w:r w:rsidR="00ED2187" w:rsidRPr="00ED2187">
          <w:rPr>
            <w:noProof/>
            <w:webHidden/>
          </w:rPr>
        </w:r>
        <w:r w:rsidR="00ED2187" w:rsidRPr="00ED2187">
          <w:rPr>
            <w:noProof/>
            <w:webHidden/>
          </w:rPr>
          <w:fldChar w:fldCharType="separate"/>
        </w:r>
        <w:r w:rsidR="001C5C51">
          <w:rPr>
            <w:noProof/>
            <w:webHidden/>
          </w:rPr>
          <w:t>13</w:t>
        </w:r>
        <w:r w:rsidR="00ED2187" w:rsidRPr="00ED2187">
          <w:rPr>
            <w:noProof/>
            <w:webHidden/>
          </w:rPr>
          <w:fldChar w:fldCharType="end"/>
        </w:r>
      </w:hyperlink>
    </w:p>
    <w:p w14:paraId="2E28BE36" w14:textId="6A31F2DD"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38" w:history="1">
        <w:r w:rsidR="00ED2187" w:rsidRPr="00E20CEC">
          <w:rPr>
            <w:rStyle w:val="Hperlink"/>
            <w:caps/>
            <w:noProof/>
            <w:lang w:val="et-EE"/>
          </w:rPr>
          <w:t>ArtiKKeL 6</w:t>
        </w:r>
        <w:r w:rsidR="00ED2187" w:rsidRPr="00E20CEC">
          <w:rPr>
            <w:rStyle w:val="Hperlink"/>
            <w:noProof/>
            <w:lang w:val="et-EE"/>
          </w:rPr>
          <w:t xml:space="preserve"> Reklaami levitamine</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_Toc27561938 \h </w:instrText>
        </w:r>
        <w:r w:rsidR="00ED2187" w:rsidRPr="00ED2187">
          <w:rPr>
            <w:noProof/>
            <w:webHidden/>
          </w:rPr>
        </w:r>
        <w:r w:rsidR="00ED2187" w:rsidRPr="00ED2187">
          <w:rPr>
            <w:noProof/>
            <w:webHidden/>
          </w:rPr>
          <w:fldChar w:fldCharType="separate"/>
        </w:r>
        <w:r w:rsidR="001C5C51">
          <w:rPr>
            <w:noProof/>
            <w:webHidden/>
          </w:rPr>
          <w:t>13</w:t>
        </w:r>
        <w:r w:rsidR="00ED2187" w:rsidRPr="00ED2187">
          <w:rPr>
            <w:noProof/>
            <w:webHidden/>
          </w:rPr>
          <w:fldChar w:fldCharType="end"/>
        </w:r>
      </w:hyperlink>
    </w:p>
    <w:p w14:paraId="6C15F37C" w14:textId="1D672C70"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39" w:history="1">
        <w:r w:rsidR="00ED2187" w:rsidRPr="00E20CEC">
          <w:rPr>
            <w:rStyle w:val="Hperlink"/>
            <w:caps/>
            <w:noProof/>
            <w:lang w:val="et-EE"/>
          </w:rPr>
          <w:t>ArtiKKeL 7</w:t>
        </w:r>
        <w:r w:rsidR="00ED2187" w:rsidRPr="00E20CEC">
          <w:rPr>
            <w:rStyle w:val="Hperlink"/>
            <w:noProof/>
            <w:lang w:val="et-EE"/>
          </w:rPr>
          <w:t xml:space="preserve"> Reklaami läbipaistvus</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_Toc27561939 \h </w:instrText>
        </w:r>
        <w:r w:rsidR="00ED2187" w:rsidRPr="00ED2187">
          <w:rPr>
            <w:noProof/>
            <w:webHidden/>
          </w:rPr>
        </w:r>
        <w:r w:rsidR="00ED2187" w:rsidRPr="00ED2187">
          <w:rPr>
            <w:noProof/>
            <w:webHidden/>
          </w:rPr>
          <w:fldChar w:fldCharType="separate"/>
        </w:r>
        <w:r w:rsidR="001C5C51">
          <w:rPr>
            <w:noProof/>
            <w:webHidden/>
          </w:rPr>
          <w:t>13</w:t>
        </w:r>
        <w:r w:rsidR="00ED2187" w:rsidRPr="00ED2187">
          <w:rPr>
            <w:noProof/>
            <w:webHidden/>
          </w:rPr>
          <w:fldChar w:fldCharType="end"/>
        </w:r>
      </w:hyperlink>
    </w:p>
    <w:p w14:paraId="212ABC08" w14:textId="6A7AF741"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0" w:history="1">
        <w:r w:rsidR="00ED2187" w:rsidRPr="00E20CEC">
          <w:rPr>
            <w:rStyle w:val="Hperlink"/>
            <w:caps/>
            <w:noProof/>
            <w:lang w:val="et-EE"/>
          </w:rPr>
          <w:t>ArtiKKeL 8</w:t>
        </w:r>
        <w:r w:rsidR="00ED2187" w:rsidRPr="00E20CEC">
          <w:rPr>
            <w:rStyle w:val="Hperlink"/>
            <w:noProof/>
            <w:lang w:val="et-EE"/>
          </w:rPr>
          <w:t xml:space="preserve"> Rahvusvaheliste ürituste raames tehtav reklaam</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_Toc27561940 \h </w:instrText>
        </w:r>
        <w:r w:rsidR="00ED2187" w:rsidRPr="00ED2187">
          <w:rPr>
            <w:noProof/>
            <w:webHidden/>
          </w:rPr>
        </w:r>
        <w:r w:rsidR="00ED2187" w:rsidRPr="00ED2187">
          <w:rPr>
            <w:noProof/>
            <w:webHidden/>
          </w:rPr>
          <w:fldChar w:fldCharType="separate"/>
        </w:r>
        <w:r w:rsidR="001C5C51">
          <w:rPr>
            <w:noProof/>
            <w:webHidden/>
          </w:rPr>
          <w:t>14</w:t>
        </w:r>
        <w:r w:rsidR="00ED2187" w:rsidRPr="00ED2187">
          <w:rPr>
            <w:noProof/>
            <w:webHidden/>
          </w:rPr>
          <w:fldChar w:fldCharType="end"/>
        </w:r>
      </w:hyperlink>
    </w:p>
    <w:p w14:paraId="7F7C4C9A" w14:textId="7DF0C0C4"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1" w:history="1">
        <w:r w:rsidR="00ED2187" w:rsidRPr="00E20CEC">
          <w:rPr>
            <w:rStyle w:val="Hperlink"/>
            <w:caps/>
            <w:noProof/>
            <w:lang w:val="et-EE"/>
          </w:rPr>
          <w:t>ArtiKKeL 9</w:t>
        </w:r>
        <w:r w:rsidR="00ED2187" w:rsidRPr="00E20CEC">
          <w:rPr>
            <w:rStyle w:val="Hperlink"/>
            <w:noProof/>
            <w:lang w:val="et-EE"/>
          </w:rPr>
          <w:t xml:space="preserve"> Nõustamiskeeld isiklikes meditsiinilistes küsimustes</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_Toc27561941 \h </w:instrText>
        </w:r>
        <w:r w:rsidR="00ED2187" w:rsidRPr="00ED2187">
          <w:rPr>
            <w:noProof/>
            <w:webHidden/>
          </w:rPr>
        </w:r>
        <w:r w:rsidR="00ED2187" w:rsidRPr="00ED2187">
          <w:rPr>
            <w:noProof/>
            <w:webHidden/>
          </w:rPr>
          <w:fldChar w:fldCharType="separate"/>
        </w:r>
        <w:r w:rsidR="001C5C51">
          <w:rPr>
            <w:noProof/>
            <w:webHidden/>
          </w:rPr>
          <w:t>14</w:t>
        </w:r>
        <w:r w:rsidR="00ED2187" w:rsidRPr="00ED2187">
          <w:rPr>
            <w:noProof/>
            <w:webHidden/>
          </w:rPr>
          <w:fldChar w:fldCharType="end"/>
        </w:r>
      </w:hyperlink>
    </w:p>
    <w:p w14:paraId="5E93BE02" w14:textId="250557A6"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2" w:history="1">
        <w:r w:rsidR="00ED2187" w:rsidRPr="00E20CEC">
          <w:rPr>
            <w:rStyle w:val="Hperlink"/>
            <w:caps/>
            <w:noProof/>
            <w:lang w:val="et-EE"/>
          </w:rPr>
          <w:t>ArtiKKeL 10</w:t>
        </w:r>
        <w:r w:rsidR="00ED2187" w:rsidRPr="00E20CEC">
          <w:rPr>
            <w:rStyle w:val="Hperlink"/>
            <w:noProof/>
            <w:lang w:val="et-EE"/>
          </w:rPr>
          <w:t xml:space="preserve"> Üritused ja külalislahkus</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_Toc27561942 \h </w:instrText>
        </w:r>
        <w:r w:rsidR="00ED2187" w:rsidRPr="00ED2187">
          <w:rPr>
            <w:noProof/>
            <w:webHidden/>
          </w:rPr>
        </w:r>
        <w:r w:rsidR="00ED2187" w:rsidRPr="00ED2187">
          <w:rPr>
            <w:noProof/>
            <w:webHidden/>
          </w:rPr>
          <w:fldChar w:fldCharType="separate"/>
        </w:r>
        <w:r w:rsidR="001C5C51">
          <w:rPr>
            <w:noProof/>
            <w:webHidden/>
          </w:rPr>
          <w:t>14</w:t>
        </w:r>
        <w:r w:rsidR="00ED2187" w:rsidRPr="00ED2187">
          <w:rPr>
            <w:noProof/>
            <w:webHidden/>
          </w:rPr>
          <w:fldChar w:fldCharType="end"/>
        </w:r>
      </w:hyperlink>
    </w:p>
    <w:p w14:paraId="64ED3B8D" w14:textId="79DB401F"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3" w:history="1">
        <w:r w:rsidR="00ED2187" w:rsidRPr="00E20CEC">
          <w:rPr>
            <w:rStyle w:val="Hperlink"/>
            <w:caps/>
            <w:noProof/>
            <w:lang w:val="et-EE"/>
          </w:rPr>
          <w:t>ArtiKKeL 11</w:t>
        </w:r>
        <w:r w:rsidR="00ED2187" w:rsidRPr="00E20CEC">
          <w:rPr>
            <w:rStyle w:val="Hperlink"/>
            <w:noProof/>
            <w:lang w:val="et-EE"/>
          </w:rPr>
          <w:t xml:space="preserve"> Kingituste keeld</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_Toc27561943 \h </w:instrText>
        </w:r>
        <w:r w:rsidR="00ED2187" w:rsidRPr="00ED2187">
          <w:rPr>
            <w:noProof/>
            <w:webHidden/>
          </w:rPr>
        </w:r>
        <w:r w:rsidR="00ED2187" w:rsidRPr="00ED2187">
          <w:rPr>
            <w:noProof/>
            <w:webHidden/>
          </w:rPr>
          <w:fldChar w:fldCharType="separate"/>
        </w:r>
        <w:r w:rsidR="001C5C51">
          <w:rPr>
            <w:noProof/>
            <w:webHidden/>
          </w:rPr>
          <w:t>15</w:t>
        </w:r>
        <w:r w:rsidR="00ED2187" w:rsidRPr="00ED2187">
          <w:rPr>
            <w:noProof/>
            <w:webHidden/>
          </w:rPr>
          <w:fldChar w:fldCharType="end"/>
        </w:r>
      </w:hyperlink>
    </w:p>
    <w:p w14:paraId="7C126E7B" w14:textId="5BCC6825"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4" w:history="1">
        <w:r w:rsidR="00ED2187" w:rsidRPr="00E20CEC">
          <w:rPr>
            <w:rStyle w:val="Hperlink"/>
            <w:caps/>
            <w:noProof/>
            <w:lang w:val="et-EE"/>
          </w:rPr>
          <w:t>ArtiKKeL 12</w:t>
        </w:r>
        <w:r w:rsidR="00ED2187" w:rsidRPr="00E20CEC">
          <w:rPr>
            <w:rStyle w:val="Hperlink"/>
            <w:noProof/>
            <w:lang w:val="et-EE"/>
          </w:rPr>
          <w:t xml:space="preserve"> Tervishoidu või uuringuid toetavad annetused ja abirahad</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_Toc27561944 \h </w:instrText>
        </w:r>
        <w:r w:rsidR="00ED2187" w:rsidRPr="00ED2187">
          <w:rPr>
            <w:noProof/>
            <w:webHidden/>
          </w:rPr>
        </w:r>
        <w:r w:rsidR="00ED2187" w:rsidRPr="00ED2187">
          <w:rPr>
            <w:noProof/>
            <w:webHidden/>
          </w:rPr>
          <w:fldChar w:fldCharType="separate"/>
        </w:r>
        <w:r w:rsidR="001C5C51">
          <w:rPr>
            <w:noProof/>
            <w:webHidden/>
          </w:rPr>
          <w:t>15</w:t>
        </w:r>
        <w:r w:rsidR="00ED2187" w:rsidRPr="00ED2187">
          <w:rPr>
            <w:noProof/>
            <w:webHidden/>
          </w:rPr>
          <w:fldChar w:fldCharType="end"/>
        </w:r>
      </w:hyperlink>
    </w:p>
    <w:p w14:paraId="6A2551DA" w14:textId="40D8EB84"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5" w:history="1">
        <w:r w:rsidR="00ED2187" w:rsidRPr="00E20CEC">
          <w:rPr>
            <w:rStyle w:val="Hperlink"/>
            <w:caps/>
            <w:noProof/>
            <w:lang w:val="et-EE"/>
          </w:rPr>
          <w:t>ArtiKKeL 13</w:t>
        </w:r>
        <w:r w:rsidR="00ED2187" w:rsidRPr="00E20CEC">
          <w:rPr>
            <w:rStyle w:val="Hperlink"/>
            <w:noProof/>
            <w:lang w:val="et-EE"/>
          </w:rPr>
          <w:t xml:space="preserve"> Üritustega seotud kulutuste kandmine ja sponsorlus</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_Toc27561945 \h </w:instrText>
        </w:r>
        <w:r w:rsidR="00ED2187" w:rsidRPr="00ED2187">
          <w:rPr>
            <w:noProof/>
            <w:webHidden/>
          </w:rPr>
        </w:r>
        <w:r w:rsidR="00ED2187" w:rsidRPr="00ED2187">
          <w:rPr>
            <w:noProof/>
            <w:webHidden/>
          </w:rPr>
          <w:fldChar w:fldCharType="separate"/>
        </w:r>
        <w:r w:rsidR="001C5C51">
          <w:rPr>
            <w:noProof/>
            <w:webHidden/>
          </w:rPr>
          <w:t>16</w:t>
        </w:r>
        <w:r w:rsidR="00ED2187" w:rsidRPr="00ED2187">
          <w:rPr>
            <w:noProof/>
            <w:webHidden/>
          </w:rPr>
          <w:fldChar w:fldCharType="end"/>
        </w:r>
      </w:hyperlink>
    </w:p>
    <w:p w14:paraId="34C20B10" w14:textId="3430EC9B"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6" w:history="1">
        <w:r w:rsidR="00ED2187" w:rsidRPr="00E20CEC">
          <w:rPr>
            <w:rStyle w:val="Hperlink"/>
            <w:caps/>
            <w:noProof/>
            <w:lang w:val="et-EE"/>
          </w:rPr>
          <w:t>ArtiKKeL 14</w:t>
        </w:r>
        <w:r w:rsidR="00ED2187" w:rsidRPr="00E20CEC">
          <w:rPr>
            <w:rStyle w:val="Hperlink"/>
            <w:noProof/>
            <w:lang w:val="et-EE"/>
          </w:rPr>
          <w:t xml:space="preserve"> Liikmesfirma poolne rahastamine</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_Toc27561946 \h </w:instrText>
        </w:r>
        <w:r w:rsidR="00ED2187" w:rsidRPr="00ED2187">
          <w:rPr>
            <w:noProof/>
            <w:webHidden/>
          </w:rPr>
        </w:r>
        <w:r w:rsidR="00ED2187" w:rsidRPr="00ED2187">
          <w:rPr>
            <w:noProof/>
            <w:webHidden/>
          </w:rPr>
          <w:fldChar w:fldCharType="separate"/>
        </w:r>
        <w:r w:rsidR="001C5C51">
          <w:rPr>
            <w:noProof/>
            <w:webHidden/>
          </w:rPr>
          <w:t>16</w:t>
        </w:r>
        <w:r w:rsidR="00ED2187" w:rsidRPr="00ED2187">
          <w:rPr>
            <w:noProof/>
            <w:webHidden/>
          </w:rPr>
          <w:fldChar w:fldCharType="end"/>
        </w:r>
      </w:hyperlink>
    </w:p>
    <w:p w14:paraId="132F29C0" w14:textId="7EED91EC"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7" w:history="1">
        <w:r w:rsidR="00ED2187" w:rsidRPr="00E20CEC">
          <w:rPr>
            <w:rStyle w:val="Hperlink"/>
            <w:caps/>
            <w:noProof/>
            <w:lang w:val="et-EE"/>
          </w:rPr>
          <w:t>ArtiKKeL 15</w:t>
        </w:r>
        <w:r w:rsidR="00ED2187" w:rsidRPr="00E20CEC">
          <w:rPr>
            <w:rStyle w:val="Hperlink"/>
            <w:noProof/>
            <w:lang w:val="et-EE"/>
          </w:rPr>
          <w:t xml:space="preserve"> Lepingulised teenused</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_Toc27561947 \h </w:instrText>
        </w:r>
        <w:r w:rsidR="00ED2187" w:rsidRPr="00ED2187">
          <w:rPr>
            <w:noProof/>
            <w:webHidden/>
          </w:rPr>
        </w:r>
        <w:r w:rsidR="00ED2187" w:rsidRPr="00ED2187">
          <w:rPr>
            <w:noProof/>
            <w:webHidden/>
          </w:rPr>
          <w:fldChar w:fldCharType="separate"/>
        </w:r>
        <w:r w:rsidR="001C5C51">
          <w:rPr>
            <w:noProof/>
            <w:webHidden/>
          </w:rPr>
          <w:t>16</w:t>
        </w:r>
        <w:r w:rsidR="00ED2187" w:rsidRPr="00ED2187">
          <w:rPr>
            <w:noProof/>
            <w:webHidden/>
          </w:rPr>
          <w:fldChar w:fldCharType="end"/>
        </w:r>
      </w:hyperlink>
    </w:p>
    <w:p w14:paraId="1361626D" w14:textId="6369BED9"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8" w:history="1">
        <w:r w:rsidR="00ED2187" w:rsidRPr="00E20CEC">
          <w:rPr>
            <w:rStyle w:val="Hperlink"/>
            <w:caps/>
            <w:noProof/>
            <w:lang w:val="et-EE"/>
          </w:rPr>
          <w:t>ArtiKKeL 16</w:t>
        </w:r>
        <w:r w:rsidR="00ED2187" w:rsidRPr="00E20CEC">
          <w:rPr>
            <w:rStyle w:val="Hperlink"/>
            <w:noProof/>
            <w:lang w:val="et-EE"/>
          </w:rPr>
          <w:t xml:space="preserve"> Meditsiinialane koolitus</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_Toc27561948 \h </w:instrText>
        </w:r>
        <w:r w:rsidR="00ED2187" w:rsidRPr="00ED2187">
          <w:rPr>
            <w:noProof/>
            <w:webHidden/>
          </w:rPr>
        </w:r>
        <w:r w:rsidR="00ED2187" w:rsidRPr="00ED2187">
          <w:rPr>
            <w:noProof/>
            <w:webHidden/>
          </w:rPr>
          <w:fldChar w:fldCharType="separate"/>
        </w:r>
        <w:r w:rsidR="001C5C51">
          <w:rPr>
            <w:noProof/>
            <w:webHidden/>
          </w:rPr>
          <w:t>18</w:t>
        </w:r>
        <w:r w:rsidR="00ED2187" w:rsidRPr="00ED2187">
          <w:rPr>
            <w:noProof/>
            <w:webHidden/>
          </w:rPr>
          <w:fldChar w:fldCharType="end"/>
        </w:r>
      </w:hyperlink>
    </w:p>
    <w:p w14:paraId="1A09A181" w14:textId="1BFDFCD3"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9" w:history="1">
        <w:r w:rsidR="00ED2187" w:rsidRPr="00E20CEC">
          <w:rPr>
            <w:rStyle w:val="Hperlink"/>
            <w:caps/>
            <w:noProof/>
            <w:lang w:val="et-EE"/>
          </w:rPr>
          <w:t>ArtiKKeL 17</w:t>
        </w:r>
        <w:r w:rsidR="00ED2187" w:rsidRPr="00E20CEC">
          <w:rPr>
            <w:rStyle w:val="Hperlink"/>
            <w:noProof/>
            <w:lang w:val="et-EE"/>
          </w:rPr>
          <w:t xml:space="preserve"> teabe- ja õppematerjalid ning muud meditsiiniliseks kasutamiseks mõeldud esemed</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_Toc27561949 \h </w:instrText>
        </w:r>
        <w:r w:rsidR="00ED2187" w:rsidRPr="00ED2187">
          <w:rPr>
            <w:noProof/>
            <w:webHidden/>
          </w:rPr>
        </w:r>
        <w:r w:rsidR="00ED2187" w:rsidRPr="00ED2187">
          <w:rPr>
            <w:noProof/>
            <w:webHidden/>
          </w:rPr>
          <w:fldChar w:fldCharType="separate"/>
        </w:r>
        <w:r w:rsidR="001C5C51">
          <w:rPr>
            <w:noProof/>
            <w:webHidden/>
          </w:rPr>
          <w:t>18</w:t>
        </w:r>
        <w:r w:rsidR="00ED2187" w:rsidRPr="00ED2187">
          <w:rPr>
            <w:noProof/>
            <w:webHidden/>
          </w:rPr>
          <w:fldChar w:fldCharType="end"/>
        </w:r>
      </w:hyperlink>
    </w:p>
    <w:p w14:paraId="7E858449" w14:textId="13AB3D2D"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0" w:history="1">
        <w:r w:rsidR="00ED2187" w:rsidRPr="00E20CEC">
          <w:rPr>
            <w:rStyle w:val="Hperlink"/>
            <w:caps/>
            <w:noProof/>
            <w:lang w:val="et-EE"/>
          </w:rPr>
          <w:t>ArtiKKeL 18</w:t>
        </w:r>
        <w:r w:rsidR="00ED2187" w:rsidRPr="00E20CEC">
          <w:rPr>
            <w:rStyle w:val="Hperlink"/>
            <w:noProof/>
            <w:lang w:val="et-EE"/>
          </w:rPr>
          <w:t xml:space="preserve"> Turustatavate ravimite mitteinterventsionaalsed uuringud</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_Toc27561950 \h </w:instrText>
        </w:r>
        <w:r w:rsidR="00ED2187" w:rsidRPr="00ED2187">
          <w:rPr>
            <w:noProof/>
            <w:webHidden/>
          </w:rPr>
        </w:r>
        <w:r w:rsidR="00ED2187" w:rsidRPr="00ED2187">
          <w:rPr>
            <w:noProof/>
            <w:webHidden/>
          </w:rPr>
          <w:fldChar w:fldCharType="separate"/>
        </w:r>
        <w:r w:rsidR="001C5C51">
          <w:rPr>
            <w:noProof/>
            <w:webHidden/>
          </w:rPr>
          <w:t>19</w:t>
        </w:r>
        <w:r w:rsidR="00ED2187" w:rsidRPr="00ED2187">
          <w:rPr>
            <w:noProof/>
            <w:webHidden/>
          </w:rPr>
          <w:fldChar w:fldCharType="end"/>
        </w:r>
      </w:hyperlink>
    </w:p>
    <w:p w14:paraId="6330EE16" w14:textId="34B7DFBD"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1" w:history="1">
        <w:r w:rsidR="00ED2187" w:rsidRPr="00E20CEC">
          <w:rPr>
            <w:rStyle w:val="Hperlink"/>
            <w:caps/>
            <w:noProof/>
            <w:lang w:val="et-EE"/>
          </w:rPr>
          <w:t>ArtiKKeL 19</w:t>
        </w:r>
        <w:r w:rsidR="00ED2187" w:rsidRPr="00E20CEC">
          <w:rPr>
            <w:rStyle w:val="Hperlink"/>
            <w:noProof/>
            <w:lang w:val="et-EE"/>
          </w:rPr>
          <w:t xml:space="preserve"> Ravimi näidised</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_Toc27561951 \h </w:instrText>
        </w:r>
        <w:r w:rsidR="00ED2187" w:rsidRPr="00ED2187">
          <w:rPr>
            <w:noProof/>
            <w:webHidden/>
          </w:rPr>
        </w:r>
        <w:r w:rsidR="00ED2187" w:rsidRPr="00ED2187">
          <w:rPr>
            <w:noProof/>
            <w:webHidden/>
          </w:rPr>
          <w:fldChar w:fldCharType="separate"/>
        </w:r>
        <w:r w:rsidR="001C5C51">
          <w:rPr>
            <w:noProof/>
            <w:webHidden/>
          </w:rPr>
          <w:t>20</w:t>
        </w:r>
        <w:r w:rsidR="00ED2187" w:rsidRPr="00ED2187">
          <w:rPr>
            <w:noProof/>
            <w:webHidden/>
          </w:rPr>
          <w:fldChar w:fldCharType="end"/>
        </w:r>
      </w:hyperlink>
    </w:p>
    <w:p w14:paraId="672AAEB6" w14:textId="19B25DC7"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2" w:history="1">
        <w:r w:rsidR="00ED2187" w:rsidRPr="00E20CEC">
          <w:rPr>
            <w:rStyle w:val="Hperlink"/>
            <w:caps/>
            <w:noProof/>
            <w:lang w:val="et-EE"/>
          </w:rPr>
          <w:t>ArtiKKeL 20</w:t>
        </w:r>
        <w:r w:rsidR="00ED2187" w:rsidRPr="00E20CEC">
          <w:rPr>
            <w:rStyle w:val="Hperlink"/>
            <w:noProof/>
            <w:lang w:val="et-EE"/>
          </w:rPr>
          <w:t xml:space="preserve"> Liikmesfirmade töötajad</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_Toc27561952 \h </w:instrText>
        </w:r>
        <w:r w:rsidR="00ED2187" w:rsidRPr="00ED2187">
          <w:rPr>
            <w:noProof/>
            <w:webHidden/>
          </w:rPr>
        </w:r>
        <w:r w:rsidR="00ED2187" w:rsidRPr="00ED2187">
          <w:rPr>
            <w:noProof/>
            <w:webHidden/>
          </w:rPr>
          <w:fldChar w:fldCharType="separate"/>
        </w:r>
        <w:r w:rsidR="001C5C51">
          <w:rPr>
            <w:noProof/>
            <w:webHidden/>
          </w:rPr>
          <w:t>21</w:t>
        </w:r>
        <w:r w:rsidR="00ED2187" w:rsidRPr="00ED2187">
          <w:rPr>
            <w:noProof/>
            <w:webHidden/>
          </w:rPr>
          <w:fldChar w:fldCharType="end"/>
        </w:r>
      </w:hyperlink>
    </w:p>
    <w:p w14:paraId="6B7D6B75" w14:textId="0CA3787A"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3" w:history="1">
        <w:r w:rsidR="00ED2187" w:rsidRPr="00E20CEC">
          <w:rPr>
            <w:rStyle w:val="Hperlink"/>
            <w:caps/>
            <w:noProof/>
            <w:lang w:val="et-EE"/>
          </w:rPr>
          <w:t>ArtiKKeL 21</w:t>
        </w:r>
        <w:r w:rsidR="00ED2187" w:rsidRPr="00E20CEC">
          <w:rPr>
            <w:rStyle w:val="Hperlink"/>
            <w:noProof/>
            <w:lang w:val="et-EE"/>
          </w:rPr>
          <w:t xml:space="preserve"> Koostöö patsiendiorganisatsioonidega</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_Toc27561953 \h </w:instrText>
        </w:r>
        <w:r w:rsidR="00ED2187" w:rsidRPr="00ED2187">
          <w:rPr>
            <w:noProof/>
            <w:webHidden/>
          </w:rPr>
        </w:r>
        <w:r w:rsidR="00ED2187" w:rsidRPr="00ED2187">
          <w:rPr>
            <w:noProof/>
            <w:webHidden/>
          </w:rPr>
          <w:fldChar w:fldCharType="separate"/>
        </w:r>
        <w:r w:rsidR="001C5C51">
          <w:rPr>
            <w:noProof/>
            <w:webHidden/>
          </w:rPr>
          <w:t>22</w:t>
        </w:r>
        <w:r w:rsidR="00ED2187" w:rsidRPr="00ED2187">
          <w:rPr>
            <w:noProof/>
            <w:webHidden/>
          </w:rPr>
          <w:fldChar w:fldCharType="end"/>
        </w:r>
      </w:hyperlink>
    </w:p>
    <w:p w14:paraId="4590648F" w14:textId="338B802D"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4" w:history="1">
        <w:r w:rsidR="00ED2187" w:rsidRPr="00F80D14">
          <w:rPr>
            <w:rStyle w:val="Hperlink"/>
            <w:caps/>
            <w:noProof/>
            <w:lang w:val="et-EE"/>
          </w:rPr>
          <w:t>ArtiKKeL 22</w:t>
        </w:r>
        <w:r w:rsidR="00ED2187" w:rsidRPr="00F80D14">
          <w:rPr>
            <w:rStyle w:val="Hperlink"/>
            <w:noProof/>
            <w:lang w:val="et-EE"/>
          </w:rPr>
          <w:t xml:space="preserve"> Tervishoiutöötajatele ja tervishoiuorganisatsioonidele tehtud maksete avalikustamine</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_Toc27561954 \h </w:instrText>
        </w:r>
        <w:r w:rsidR="00ED2187" w:rsidRPr="00ED2187">
          <w:rPr>
            <w:noProof/>
            <w:webHidden/>
          </w:rPr>
        </w:r>
        <w:r w:rsidR="00ED2187" w:rsidRPr="00ED2187">
          <w:rPr>
            <w:noProof/>
            <w:webHidden/>
          </w:rPr>
          <w:fldChar w:fldCharType="separate"/>
        </w:r>
        <w:r w:rsidR="001C5C51">
          <w:rPr>
            <w:noProof/>
            <w:webHidden/>
          </w:rPr>
          <w:t>23</w:t>
        </w:r>
        <w:r w:rsidR="00ED2187" w:rsidRPr="00ED2187">
          <w:rPr>
            <w:noProof/>
            <w:webHidden/>
          </w:rPr>
          <w:fldChar w:fldCharType="end"/>
        </w:r>
      </w:hyperlink>
    </w:p>
    <w:p w14:paraId="4F6EA1EF" w14:textId="50D22F36"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5" w:history="1">
        <w:r w:rsidR="00ED2187" w:rsidRPr="00F80D14">
          <w:rPr>
            <w:rStyle w:val="Hperlink"/>
            <w:caps/>
            <w:noProof/>
            <w:lang w:val="et-EE"/>
          </w:rPr>
          <w:t>ArtiKKeL 23</w:t>
        </w:r>
        <w:r w:rsidR="00ED2187" w:rsidRPr="00F80D14">
          <w:rPr>
            <w:rStyle w:val="Hperlink"/>
            <w:noProof/>
            <w:lang w:val="et-EE"/>
          </w:rPr>
          <w:t xml:space="preserve"> Patsiendiorganisatsioonidele antud toetuste ja teenuste avalikustamine</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_Toc27561955 \h </w:instrText>
        </w:r>
        <w:r w:rsidR="00ED2187" w:rsidRPr="00ED2187">
          <w:rPr>
            <w:noProof/>
            <w:webHidden/>
          </w:rPr>
        </w:r>
        <w:r w:rsidR="00ED2187" w:rsidRPr="00ED2187">
          <w:rPr>
            <w:noProof/>
            <w:webHidden/>
          </w:rPr>
          <w:fldChar w:fldCharType="separate"/>
        </w:r>
        <w:r w:rsidR="001C5C51">
          <w:rPr>
            <w:noProof/>
            <w:webHidden/>
          </w:rPr>
          <w:t>25</w:t>
        </w:r>
        <w:r w:rsidR="00ED2187" w:rsidRPr="00ED2187">
          <w:rPr>
            <w:noProof/>
            <w:webHidden/>
          </w:rPr>
          <w:fldChar w:fldCharType="end"/>
        </w:r>
      </w:hyperlink>
    </w:p>
    <w:p w14:paraId="62471B73" w14:textId="40D50731"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6" w:history="1">
        <w:r w:rsidR="00ED2187" w:rsidRPr="00F80D14">
          <w:rPr>
            <w:rStyle w:val="Hperlink"/>
            <w:caps/>
            <w:noProof/>
            <w:lang w:val="et-EE"/>
          </w:rPr>
          <w:t>ArtiKKeL 24</w:t>
        </w:r>
        <w:r w:rsidR="00ED2187" w:rsidRPr="00F80D14">
          <w:rPr>
            <w:rStyle w:val="Hperlink"/>
            <w:noProof/>
            <w:lang w:val="et-EE"/>
          </w:rPr>
          <w:t xml:space="preserve"> Koodeksi rakendamine ja protseduurireeglid</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_Toc27561956 \h </w:instrText>
        </w:r>
        <w:r w:rsidR="00ED2187" w:rsidRPr="00ED2187">
          <w:rPr>
            <w:noProof/>
            <w:webHidden/>
          </w:rPr>
        </w:r>
        <w:r w:rsidR="00ED2187" w:rsidRPr="00ED2187">
          <w:rPr>
            <w:noProof/>
            <w:webHidden/>
          </w:rPr>
          <w:fldChar w:fldCharType="separate"/>
        </w:r>
        <w:r w:rsidR="001C5C51">
          <w:rPr>
            <w:noProof/>
            <w:webHidden/>
          </w:rPr>
          <w:t>26</w:t>
        </w:r>
        <w:r w:rsidR="00ED2187" w:rsidRPr="00ED2187">
          <w:rPr>
            <w:noProof/>
            <w:webHidden/>
          </w:rPr>
          <w:fldChar w:fldCharType="end"/>
        </w:r>
      </w:hyperlink>
    </w:p>
    <w:p w14:paraId="5CF4EB82" w14:textId="5842A4D5" w:rsidR="00ED2187" w:rsidRPr="00ED2187" w:rsidRDefault="00F06E6C"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7" w:history="1">
        <w:r w:rsidR="00ED2187" w:rsidRPr="00F80D14">
          <w:rPr>
            <w:rStyle w:val="Hperlink"/>
            <w:caps/>
            <w:noProof/>
            <w:lang w:val="et-EE"/>
          </w:rPr>
          <w:t>ArtiKKeL 25</w:t>
        </w:r>
        <w:r w:rsidR="00ED2187" w:rsidRPr="00F80D14">
          <w:rPr>
            <w:rStyle w:val="Hperlink"/>
            <w:noProof/>
            <w:lang w:val="et-EE"/>
          </w:rPr>
          <w:t xml:space="preserve"> RTL Koodeksi jõustumine</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_Toc27561957 \h </w:instrText>
        </w:r>
        <w:r w:rsidR="00ED2187" w:rsidRPr="00ED2187">
          <w:rPr>
            <w:noProof/>
            <w:webHidden/>
          </w:rPr>
        </w:r>
        <w:r w:rsidR="00ED2187" w:rsidRPr="00ED2187">
          <w:rPr>
            <w:noProof/>
            <w:webHidden/>
          </w:rPr>
          <w:fldChar w:fldCharType="separate"/>
        </w:r>
        <w:r w:rsidR="001C5C51">
          <w:rPr>
            <w:noProof/>
            <w:webHidden/>
          </w:rPr>
          <w:t>29</w:t>
        </w:r>
        <w:r w:rsidR="00ED2187" w:rsidRPr="00ED2187">
          <w:rPr>
            <w:noProof/>
            <w:webHidden/>
          </w:rPr>
          <w:fldChar w:fldCharType="end"/>
        </w:r>
      </w:hyperlink>
    </w:p>
    <w:p w14:paraId="43AE094A" w14:textId="77777777" w:rsidR="006E7844" w:rsidRPr="00ED2187" w:rsidRDefault="00A54E67" w:rsidP="00ED2187">
      <w:pPr>
        <w:pStyle w:val="DPWNormal"/>
        <w:tabs>
          <w:tab w:val="right" w:leader="dot" w:pos="9356"/>
        </w:tabs>
        <w:spacing w:after="0"/>
        <w:ind w:left="284" w:firstLine="0"/>
        <w:contextualSpacing/>
        <w:rPr>
          <w:smallCaps/>
          <w:lang w:val="et-EE"/>
        </w:rPr>
      </w:pPr>
      <w:r w:rsidRPr="00ED2187">
        <w:rPr>
          <w:lang w:val="et-EE"/>
        </w:rPr>
        <w:fldChar w:fldCharType="end"/>
      </w:r>
    </w:p>
    <w:p w14:paraId="06A72671" w14:textId="2A23DFA6" w:rsidR="006E7844" w:rsidRDefault="006E7844" w:rsidP="00ED2187">
      <w:pPr>
        <w:pStyle w:val="DPWNormal"/>
        <w:tabs>
          <w:tab w:val="left" w:pos="1276"/>
          <w:tab w:val="right" w:leader="dot" w:pos="7920"/>
        </w:tabs>
        <w:spacing w:after="0"/>
        <w:ind w:left="0" w:firstLine="0"/>
        <w:contextualSpacing/>
        <w:jc w:val="left"/>
        <w:rPr>
          <w:rStyle w:val="Hperlink"/>
          <w:noProof/>
          <w:color w:val="000000"/>
          <w:u w:val="none"/>
          <w:lang w:val="et-EE"/>
        </w:rPr>
      </w:pPr>
      <w:r w:rsidRPr="00F80D14">
        <w:rPr>
          <w:rStyle w:val="Hperlink"/>
          <w:noProof/>
          <w:color w:val="000000"/>
          <w:u w:val="none"/>
          <w:lang w:val="et-EE"/>
        </w:rPr>
        <w:t>Lisa A</w:t>
      </w:r>
      <w:r w:rsidRPr="00ED2187">
        <w:rPr>
          <w:rStyle w:val="Hperlink"/>
          <w:noProof/>
          <w:color w:val="000000"/>
          <w:u w:val="none"/>
          <w:lang w:val="et-EE"/>
        </w:rPr>
        <w:tab/>
        <w:t>ANDMETE AVALIKUSTAMISE VORM.............................................................</w:t>
      </w:r>
    </w:p>
    <w:p w14:paraId="188BFEA8" w14:textId="40F66E93" w:rsidR="00AD4D8F" w:rsidRDefault="00AD4D8F" w:rsidP="00ED2187">
      <w:pPr>
        <w:pStyle w:val="DPWNormal"/>
        <w:tabs>
          <w:tab w:val="left" w:pos="1276"/>
          <w:tab w:val="right" w:leader="dot" w:pos="7920"/>
        </w:tabs>
        <w:spacing w:after="0"/>
        <w:ind w:left="0" w:firstLine="0"/>
        <w:contextualSpacing/>
        <w:jc w:val="left"/>
        <w:rPr>
          <w:rStyle w:val="Hperlink"/>
          <w:noProof/>
          <w:color w:val="000000"/>
          <w:u w:val="none"/>
          <w:lang w:val="et-EE"/>
        </w:rPr>
      </w:pPr>
    </w:p>
    <w:p w14:paraId="48FCCBC7" w14:textId="7F2D0935" w:rsidR="00AD4D8F" w:rsidRDefault="00AD4D8F" w:rsidP="00ED2187">
      <w:pPr>
        <w:pStyle w:val="DPWNormal"/>
        <w:tabs>
          <w:tab w:val="left" w:pos="1276"/>
          <w:tab w:val="right" w:leader="dot" w:pos="7920"/>
        </w:tabs>
        <w:spacing w:after="0"/>
        <w:ind w:left="0" w:firstLine="0"/>
        <w:contextualSpacing/>
        <w:jc w:val="left"/>
        <w:rPr>
          <w:rStyle w:val="Hperlink"/>
          <w:noProof/>
          <w:color w:val="000000"/>
          <w:u w:val="none"/>
          <w:lang w:val="et-EE"/>
        </w:rPr>
      </w:pPr>
    </w:p>
    <w:p w14:paraId="7DC73B66" w14:textId="77777777" w:rsidR="00AD4D8F" w:rsidRPr="00F80D14" w:rsidRDefault="00AD4D8F" w:rsidP="00ED2187">
      <w:pPr>
        <w:pStyle w:val="DPWNormal"/>
        <w:tabs>
          <w:tab w:val="left" w:pos="1276"/>
          <w:tab w:val="right" w:leader="dot" w:pos="7920"/>
        </w:tabs>
        <w:spacing w:after="0"/>
        <w:ind w:left="0" w:firstLine="0"/>
        <w:contextualSpacing/>
        <w:jc w:val="left"/>
        <w:rPr>
          <w:rStyle w:val="Hperlink"/>
          <w:noProof/>
          <w:color w:val="000000"/>
          <w:u w:val="none"/>
          <w:lang w:val="et-EE"/>
        </w:rPr>
      </w:pPr>
    </w:p>
    <w:p w14:paraId="1F71F7E2" w14:textId="064C9663" w:rsidR="00981209" w:rsidRDefault="006E7844" w:rsidP="00981209">
      <w:pPr>
        <w:pStyle w:val="DPWHeadCenter"/>
        <w:spacing w:after="0"/>
        <w:ind w:left="0" w:firstLine="0"/>
        <w:contextualSpacing/>
        <w:rPr>
          <w:b/>
          <w:lang w:val="et-EE"/>
        </w:rPr>
      </w:pPr>
      <w:r w:rsidRPr="00F80D14">
        <w:rPr>
          <w:lang w:val="et-EE"/>
        </w:rPr>
        <w:br w:type="page"/>
      </w:r>
      <w:r w:rsidRPr="00421FB4">
        <w:rPr>
          <w:b/>
          <w:lang w:val="et-EE"/>
        </w:rPr>
        <w:lastRenderedPageBreak/>
        <w:t>SISSEJUHATUS</w:t>
      </w:r>
    </w:p>
    <w:p w14:paraId="43321048" w14:textId="77777777" w:rsidR="00981209" w:rsidRPr="00981209" w:rsidRDefault="00981209" w:rsidP="00981209">
      <w:pPr>
        <w:pStyle w:val="DPWPF"/>
        <w:rPr>
          <w:lang w:val="et-EE"/>
        </w:rPr>
      </w:pPr>
    </w:p>
    <w:p w14:paraId="53B1EE6E" w14:textId="53DB4EFC" w:rsidR="006E7844" w:rsidRPr="00421FB4" w:rsidRDefault="006E7844" w:rsidP="00981209">
      <w:pPr>
        <w:pStyle w:val="DPWHeadCenter"/>
        <w:spacing w:after="0"/>
        <w:ind w:left="0" w:firstLine="0"/>
        <w:contextualSpacing/>
        <w:rPr>
          <w:lang w:val="et-EE"/>
        </w:rPr>
      </w:pPr>
      <w:r>
        <w:rPr>
          <w:lang w:val="et-EE"/>
        </w:rPr>
        <w:t xml:space="preserve">Käesolev </w:t>
      </w:r>
      <w:r w:rsidRPr="00421FB4">
        <w:rPr>
          <w:lang w:val="et-EE"/>
        </w:rPr>
        <w:t xml:space="preserve">Ravimitootjate Liidu </w:t>
      </w:r>
      <w:r>
        <w:rPr>
          <w:lang w:val="et-EE"/>
        </w:rPr>
        <w:t>eetika</w:t>
      </w:r>
      <w:r w:rsidRPr="00421FB4">
        <w:rPr>
          <w:lang w:val="et-EE"/>
        </w:rPr>
        <w:t>koodeks</w:t>
      </w:r>
      <w:r>
        <w:rPr>
          <w:lang w:val="et-EE"/>
        </w:rPr>
        <w:t xml:space="preserve"> („</w:t>
      </w:r>
      <w:r w:rsidRPr="00E63CBA">
        <w:rPr>
          <w:b/>
          <w:lang w:val="et-EE"/>
        </w:rPr>
        <w:t>RTL Koodeks</w:t>
      </w:r>
      <w:r>
        <w:rPr>
          <w:lang w:val="et-EE"/>
        </w:rPr>
        <w:t>“)</w:t>
      </w:r>
      <w:r w:rsidRPr="00421FB4">
        <w:rPr>
          <w:lang w:val="et-EE"/>
        </w:rPr>
        <w:t xml:space="preserve"> põhineb </w:t>
      </w:r>
      <w:r w:rsidRPr="00CB06D6">
        <w:rPr>
          <w:lang w:val="et-EE"/>
        </w:rPr>
        <w:t>Euroopa Ravimit</w:t>
      </w:r>
      <w:r w:rsidRPr="00E87830">
        <w:rPr>
          <w:lang w:val="et-EE"/>
        </w:rPr>
        <w:t xml:space="preserve">ootjate </w:t>
      </w:r>
      <w:r w:rsidRPr="00CB06D6">
        <w:rPr>
          <w:lang w:val="et-EE"/>
        </w:rPr>
        <w:t>Föderatsioon</w:t>
      </w:r>
      <w:r>
        <w:rPr>
          <w:lang w:val="et-EE"/>
        </w:rPr>
        <w:t>i</w:t>
      </w:r>
      <w:r w:rsidRPr="00421FB4">
        <w:rPr>
          <w:lang w:val="et-EE"/>
        </w:rPr>
        <w:t xml:space="preserve"> (</w:t>
      </w:r>
      <w:r w:rsidRPr="00421FB4">
        <w:rPr>
          <w:i/>
          <w:lang w:val="et-EE"/>
        </w:rPr>
        <w:t>European Federation of Pharmaceutical Industries and Associations</w:t>
      </w:r>
      <w:r w:rsidRPr="00421FB4">
        <w:rPr>
          <w:lang w:val="et-EE"/>
        </w:rPr>
        <w:t xml:space="preserve"> </w:t>
      </w:r>
      <w:r w:rsidR="00580083">
        <w:rPr>
          <w:lang w:val="et-EE"/>
        </w:rPr>
        <w:t>−</w:t>
      </w:r>
      <w:r w:rsidRPr="00421FB4">
        <w:rPr>
          <w:lang w:val="et-EE"/>
        </w:rPr>
        <w:t xml:space="preserve"> “</w:t>
      </w:r>
      <w:r w:rsidRPr="00421FB4">
        <w:rPr>
          <w:b/>
          <w:lang w:val="et-EE"/>
        </w:rPr>
        <w:t>EFPIA</w:t>
      </w:r>
      <w:r w:rsidRPr="00421FB4">
        <w:rPr>
          <w:lang w:val="et-EE"/>
        </w:rPr>
        <w:t xml:space="preserve">”) </w:t>
      </w:r>
      <w:r>
        <w:rPr>
          <w:lang w:val="et-EE"/>
        </w:rPr>
        <w:t>tegevus</w:t>
      </w:r>
      <w:r w:rsidRPr="00421FB4">
        <w:rPr>
          <w:lang w:val="et-EE"/>
        </w:rPr>
        <w:t>koodeksil (</w:t>
      </w:r>
      <w:r>
        <w:rPr>
          <w:i/>
          <w:lang w:val="et-EE"/>
        </w:rPr>
        <w:t xml:space="preserve">EFPIA Code of Practice </w:t>
      </w:r>
      <w:r w:rsidR="00190E78">
        <w:rPr>
          <w:lang w:val="et-EE"/>
        </w:rPr>
        <w:t>−</w:t>
      </w:r>
      <w:r>
        <w:rPr>
          <w:lang w:val="et-EE"/>
        </w:rPr>
        <w:t xml:space="preserve"> </w:t>
      </w:r>
      <w:r w:rsidRPr="00421FB4">
        <w:rPr>
          <w:lang w:val="et-EE"/>
        </w:rPr>
        <w:t>“</w:t>
      </w:r>
      <w:r w:rsidRPr="00421FB4">
        <w:rPr>
          <w:b/>
          <w:lang w:val="et-EE"/>
        </w:rPr>
        <w:t>EFPIA Koodeks</w:t>
      </w:r>
      <w:r w:rsidRPr="00421FB4">
        <w:rPr>
          <w:lang w:val="et-EE"/>
        </w:rPr>
        <w:t>”)</w:t>
      </w:r>
      <w:r w:rsidRPr="00421FB4">
        <w:rPr>
          <w:rStyle w:val="Allmrkuseviide"/>
          <w:lang w:val="et-EE"/>
        </w:rPr>
        <w:footnoteReference w:id="3"/>
      </w:r>
      <w:r w:rsidRPr="00421FB4">
        <w:rPr>
          <w:lang w:val="et-EE"/>
        </w:rPr>
        <w:t>,</w:t>
      </w:r>
      <w:r w:rsidRPr="00421FB4">
        <w:rPr>
          <w:sz w:val="22"/>
          <w:lang w:val="et-EE"/>
        </w:rPr>
        <w:t xml:space="preserve"> mi</w:t>
      </w:r>
      <w:r>
        <w:rPr>
          <w:sz w:val="22"/>
          <w:lang w:val="et-EE"/>
        </w:rPr>
        <w:t>lle</w:t>
      </w:r>
      <w:r w:rsidRPr="00421FB4">
        <w:rPr>
          <w:sz w:val="22"/>
          <w:lang w:val="et-EE"/>
        </w:rPr>
        <w:t xml:space="preserve"> EFPIA </w:t>
      </w:r>
      <w:r>
        <w:rPr>
          <w:sz w:val="22"/>
          <w:lang w:val="et-EE"/>
        </w:rPr>
        <w:t>üldkoosolek</w:t>
      </w:r>
      <w:r w:rsidRPr="00421FB4">
        <w:rPr>
          <w:sz w:val="22"/>
          <w:lang w:val="et-EE"/>
        </w:rPr>
        <w:t xml:space="preserve"> </w:t>
      </w:r>
      <w:r>
        <w:rPr>
          <w:sz w:val="22"/>
          <w:lang w:val="et-EE"/>
        </w:rPr>
        <w:t>võttis</w:t>
      </w:r>
      <w:r w:rsidRPr="00421FB4">
        <w:rPr>
          <w:sz w:val="22"/>
          <w:lang w:val="et-EE"/>
        </w:rPr>
        <w:t xml:space="preserve"> vastu </w:t>
      </w:r>
      <w:r w:rsidRPr="005E0BA5">
        <w:rPr>
          <w:sz w:val="22"/>
          <w:lang w:val="et-EE"/>
        </w:rPr>
        <w:t>27.06.2019</w:t>
      </w:r>
      <w:r w:rsidRPr="00421FB4">
        <w:rPr>
          <w:sz w:val="22"/>
          <w:lang w:val="et-EE"/>
        </w:rPr>
        <w:t>.</w:t>
      </w:r>
    </w:p>
    <w:p w14:paraId="6E1AB9D0" w14:textId="77777777" w:rsidR="00981209" w:rsidRDefault="00981209" w:rsidP="0096109E">
      <w:pPr>
        <w:pStyle w:val="DPWPF"/>
        <w:ind w:left="0" w:firstLine="0"/>
        <w:rPr>
          <w:lang w:val="et-EE"/>
        </w:rPr>
      </w:pPr>
    </w:p>
    <w:p w14:paraId="6C14E6D9" w14:textId="64DF85BE" w:rsidR="006E7844" w:rsidRPr="00421FB4" w:rsidRDefault="006E7844" w:rsidP="0096109E">
      <w:pPr>
        <w:pStyle w:val="DPWPF"/>
        <w:ind w:left="0" w:firstLine="0"/>
        <w:rPr>
          <w:lang w:val="et-EE"/>
        </w:rPr>
      </w:pPr>
      <w:r>
        <w:rPr>
          <w:lang w:val="et-EE"/>
        </w:rPr>
        <w:t xml:space="preserve">EFPIA </w:t>
      </w:r>
      <w:r w:rsidRPr="00421FB4">
        <w:rPr>
          <w:lang w:val="et-EE"/>
        </w:rPr>
        <w:t>on Euroopa ravimitööstuse esindusorgan. Selle liikmeteks on 30 Euroopa riigi ravimitootjate ühendused</w:t>
      </w:r>
      <w:r>
        <w:rPr>
          <w:lang w:val="et-EE"/>
        </w:rPr>
        <w:t xml:space="preserve"> (liikmesassotsiatsioonid)</w:t>
      </w:r>
      <w:r w:rsidRPr="00421FB4">
        <w:rPr>
          <w:lang w:val="et-EE"/>
        </w:rPr>
        <w:t xml:space="preserve"> ja üle 40 juhtiva ravimitööstusettevõtte. EFPIA esmane ülesanne on</w:t>
      </w:r>
      <w:r w:rsidR="00C46E6C">
        <w:rPr>
          <w:lang w:val="et-EE"/>
        </w:rPr>
        <w:t xml:space="preserve"> soodustada</w:t>
      </w:r>
      <w:r w:rsidRPr="00421FB4">
        <w:rPr>
          <w:lang w:val="et-EE"/>
        </w:rPr>
        <w:t xml:space="preserve"> Euroopa ravimitööstuse </w:t>
      </w:r>
      <w:r w:rsidR="00C46E6C" w:rsidRPr="00421FB4">
        <w:rPr>
          <w:lang w:val="et-EE"/>
        </w:rPr>
        <w:t>tehnoloogilis</w:t>
      </w:r>
      <w:r w:rsidR="00C46E6C">
        <w:rPr>
          <w:lang w:val="et-EE"/>
        </w:rPr>
        <w:t>t</w:t>
      </w:r>
      <w:r w:rsidR="00C46E6C" w:rsidRPr="00421FB4">
        <w:rPr>
          <w:lang w:val="et-EE"/>
        </w:rPr>
        <w:t xml:space="preserve"> </w:t>
      </w:r>
      <w:r w:rsidRPr="00421FB4">
        <w:rPr>
          <w:lang w:val="et-EE"/>
        </w:rPr>
        <w:t>ja majanduslik</w:t>
      </w:r>
      <w:r w:rsidR="00C46E6C">
        <w:rPr>
          <w:lang w:val="et-EE"/>
        </w:rPr>
        <w:t>k</w:t>
      </w:r>
      <w:r w:rsidRPr="00421FB4">
        <w:rPr>
          <w:lang w:val="et-EE"/>
        </w:rPr>
        <w:t>u arengu</w:t>
      </w:r>
      <w:r w:rsidR="00C46E6C">
        <w:rPr>
          <w:lang w:val="et-EE"/>
        </w:rPr>
        <w:t>t</w:t>
      </w:r>
      <w:r w:rsidRPr="00421FB4">
        <w:rPr>
          <w:lang w:val="et-EE"/>
        </w:rPr>
        <w:t xml:space="preserve"> ning</w:t>
      </w:r>
      <w:r w:rsidR="00C46E6C">
        <w:rPr>
          <w:lang w:val="et-EE"/>
        </w:rPr>
        <w:t xml:space="preserve"> aidata kaasa</w:t>
      </w:r>
      <w:r w:rsidRPr="00421FB4">
        <w:rPr>
          <w:lang w:val="et-EE"/>
        </w:rPr>
        <w:t xml:space="preserve"> inimeste tervist parandavate ravimite turule toomisele</w:t>
      </w:r>
      <w:r w:rsidRPr="00B344E4">
        <w:rPr>
          <w:lang w:val="et-EE"/>
        </w:rPr>
        <w:t xml:space="preserve"> </w:t>
      </w:r>
      <w:r w:rsidRPr="00421FB4">
        <w:rPr>
          <w:lang w:val="et-EE"/>
        </w:rPr>
        <w:t>kogu maailmas.</w:t>
      </w:r>
    </w:p>
    <w:p w14:paraId="78E8FA74" w14:textId="77777777" w:rsidR="006E7844" w:rsidRDefault="006E7844" w:rsidP="0096109E">
      <w:pPr>
        <w:pStyle w:val="DPWPF"/>
        <w:ind w:left="0" w:firstLine="0"/>
        <w:rPr>
          <w:lang w:val="et-EE"/>
        </w:rPr>
      </w:pPr>
      <w:r w:rsidRPr="00421FB4">
        <w:rPr>
          <w:lang w:val="et-EE"/>
        </w:rPr>
        <w:t>Ravimitootjate Liit (</w:t>
      </w:r>
      <w:r>
        <w:rPr>
          <w:lang w:val="et-EE"/>
        </w:rPr>
        <w:t>„</w:t>
      </w:r>
      <w:r w:rsidRPr="00E63CBA">
        <w:rPr>
          <w:b/>
          <w:lang w:val="et-EE"/>
        </w:rPr>
        <w:t>RTL</w:t>
      </w:r>
      <w:r>
        <w:rPr>
          <w:lang w:val="et-EE"/>
        </w:rPr>
        <w:t>“</w:t>
      </w:r>
      <w:r w:rsidRPr="00421FB4">
        <w:rPr>
          <w:lang w:val="et-EE"/>
        </w:rPr>
        <w:t xml:space="preserve">) on mittetulundusühing, mis esindab Eestis tegutsevaid uurimistööl põhinevaid originaalravimite tootjaid ja geneerilisi ravimeid tootvaid ravimifirmasid, kelle toodang on mõeldud käsimüügiravimina või retsepti alusel </w:t>
      </w:r>
      <w:r>
        <w:rPr>
          <w:lang w:val="et-EE"/>
        </w:rPr>
        <w:t xml:space="preserve">müümiseks </w:t>
      </w:r>
      <w:r w:rsidRPr="00421FB4">
        <w:rPr>
          <w:lang w:val="et-EE"/>
        </w:rPr>
        <w:t>professionaalsete tervishoiutöötajate kontrolli all ning kes lähtuvad oma töös eetilistest printsiipidest.</w:t>
      </w:r>
    </w:p>
    <w:p w14:paraId="1CDD3C70" w14:textId="463CD9A4" w:rsidR="006E7844" w:rsidRPr="00421FB4" w:rsidRDefault="006E7844" w:rsidP="0096109E">
      <w:pPr>
        <w:pStyle w:val="DPWPF"/>
        <w:ind w:left="0" w:firstLine="0"/>
        <w:rPr>
          <w:lang w:val="et-EE"/>
        </w:rPr>
      </w:pPr>
      <w:r w:rsidRPr="004D1592">
        <w:rPr>
          <w:lang w:val="et-EE"/>
        </w:rPr>
        <w:t xml:space="preserve">EFPIA ja selle liikmed </w:t>
      </w:r>
      <w:r>
        <w:rPr>
          <w:lang w:val="et-EE"/>
        </w:rPr>
        <w:t>peavad oluliseks</w:t>
      </w:r>
      <w:r w:rsidRPr="004D1592">
        <w:rPr>
          <w:lang w:val="et-EE"/>
        </w:rPr>
        <w:t xml:space="preserve">: (i) ravimite kohta täpse, õiglase ja objektiivse </w:t>
      </w:r>
      <w:r>
        <w:rPr>
          <w:lang w:val="et-EE"/>
        </w:rPr>
        <w:t>teabe</w:t>
      </w:r>
      <w:r w:rsidRPr="004D1592">
        <w:rPr>
          <w:lang w:val="et-EE"/>
        </w:rPr>
        <w:t xml:space="preserve"> jagami</w:t>
      </w:r>
      <w:r>
        <w:rPr>
          <w:lang w:val="et-EE"/>
        </w:rPr>
        <w:t>st</w:t>
      </w:r>
      <w:r w:rsidRPr="004D1592">
        <w:rPr>
          <w:lang w:val="et-EE"/>
        </w:rPr>
        <w:t xml:space="preserve">, </w:t>
      </w:r>
      <w:r w:rsidR="00A800A2">
        <w:rPr>
          <w:lang w:val="et-EE"/>
        </w:rPr>
        <w:t xml:space="preserve">et </w:t>
      </w:r>
      <w:r w:rsidR="00A800A2" w:rsidRPr="004D1592">
        <w:rPr>
          <w:lang w:val="et-EE"/>
        </w:rPr>
        <w:t>soodusta</w:t>
      </w:r>
      <w:r w:rsidR="00A800A2">
        <w:rPr>
          <w:lang w:val="et-EE"/>
        </w:rPr>
        <w:t>da</w:t>
      </w:r>
      <w:r w:rsidR="00A800A2" w:rsidRPr="004D1592">
        <w:rPr>
          <w:lang w:val="et-EE"/>
        </w:rPr>
        <w:t xml:space="preserve"> </w:t>
      </w:r>
      <w:r w:rsidRPr="004D1592">
        <w:rPr>
          <w:lang w:val="et-EE"/>
        </w:rPr>
        <w:t xml:space="preserve">nende ratsionaalset kasutamist; (ii) </w:t>
      </w:r>
      <w:r w:rsidR="00A800A2">
        <w:rPr>
          <w:lang w:val="et-EE"/>
        </w:rPr>
        <w:t xml:space="preserve">eetilist koostööd </w:t>
      </w:r>
      <w:r w:rsidRPr="004D1592">
        <w:rPr>
          <w:lang w:val="et-EE"/>
        </w:rPr>
        <w:t>tervishoiutöötajate, tervishoiuorganisatsioonid</w:t>
      </w:r>
      <w:r>
        <w:rPr>
          <w:lang w:val="et-EE"/>
        </w:rPr>
        <w:t>e ja patsiendiorganisatsioonidega</w:t>
      </w:r>
      <w:r w:rsidR="00A800A2">
        <w:rPr>
          <w:lang w:val="et-EE"/>
        </w:rPr>
        <w:t>, mis omab patsientide ravi kvaliteedi parendamisel võtmetähtsust</w:t>
      </w:r>
      <w:r w:rsidRPr="004D1592">
        <w:rPr>
          <w:lang w:val="et-EE"/>
        </w:rPr>
        <w:t>; ja (iii) ravimi</w:t>
      </w:r>
      <w:r>
        <w:rPr>
          <w:lang w:val="et-EE"/>
        </w:rPr>
        <w:t>tööstuse</w:t>
      </w:r>
      <w:r w:rsidRPr="004D1592">
        <w:rPr>
          <w:lang w:val="et-EE"/>
        </w:rPr>
        <w:t xml:space="preserve"> </w:t>
      </w:r>
      <w:r>
        <w:rPr>
          <w:lang w:val="et-EE"/>
        </w:rPr>
        <w:t>ning</w:t>
      </w:r>
      <w:r w:rsidRPr="004D1592">
        <w:rPr>
          <w:lang w:val="et-EE"/>
        </w:rPr>
        <w:t xml:space="preserve"> tervishoiutöötajate, tervishoiuorganisatsioonide ja patsiendiorganisatsioonide vaheliste suhete läbipaistvuse suurendami</w:t>
      </w:r>
      <w:r>
        <w:rPr>
          <w:lang w:val="et-EE"/>
        </w:rPr>
        <w:t>st</w:t>
      </w:r>
      <w:r w:rsidRPr="004D1592">
        <w:rPr>
          <w:lang w:val="et-EE"/>
        </w:rPr>
        <w:t>.</w:t>
      </w:r>
    </w:p>
    <w:p w14:paraId="6E6457BF" w14:textId="77777777" w:rsidR="006E7844" w:rsidRPr="00421FB4" w:rsidRDefault="006E7844" w:rsidP="0096109E">
      <w:pPr>
        <w:pStyle w:val="DPWPF"/>
        <w:ind w:left="0" w:firstLine="0"/>
        <w:rPr>
          <w:lang w:val="et-EE"/>
        </w:rPr>
      </w:pPr>
      <w:r w:rsidRPr="00421FB4">
        <w:rPr>
          <w:lang w:val="et-EE"/>
        </w:rPr>
        <w:t>Seda silmas pidades on EFPIA vastu võtnud EFPIA Koodeks</w:t>
      </w:r>
      <w:r>
        <w:rPr>
          <w:lang w:val="et-EE"/>
        </w:rPr>
        <w:t>i, mis</w:t>
      </w:r>
      <w:r w:rsidRPr="00421FB4">
        <w:rPr>
          <w:lang w:val="et-EE"/>
        </w:rPr>
        <w:t xml:space="preserve"> kajastab </w:t>
      </w:r>
      <w:r>
        <w:rPr>
          <w:lang w:val="et-EE"/>
        </w:rPr>
        <w:t xml:space="preserve">muu hulgas </w:t>
      </w:r>
      <w:r w:rsidRPr="00421FB4">
        <w:rPr>
          <w:lang w:val="et-EE"/>
        </w:rPr>
        <w:t>nõukogu direktiivis</w:t>
      </w:r>
      <w:r>
        <w:rPr>
          <w:lang w:val="et-EE"/>
        </w:rPr>
        <w:t> </w:t>
      </w:r>
      <w:r w:rsidRPr="00421FB4">
        <w:rPr>
          <w:lang w:val="et-EE"/>
        </w:rPr>
        <w:t>2001/83/EÜ (parandatud kujul) inimtervishoius kasutatavate ravimite kohta (</w:t>
      </w:r>
      <w:r w:rsidR="003059C7">
        <w:rPr>
          <w:lang w:val="et-EE"/>
        </w:rPr>
        <w:t>„</w:t>
      </w:r>
      <w:r w:rsidRPr="00421FB4">
        <w:rPr>
          <w:b/>
          <w:lang w:val="et-EE"/>
        </w:rPr>
        <w:t>Direktiiv</w:t>
      </w:r>
      <w:r w:rsidRPr="00421FB4">
        <w:rPr>
          <w:lang w:val="et-EE"/>
        </w:rPr>
        <w:t>”)</w:t>
      </w:r>
      <w:r>
        <w:rPr>
          <w:lang w:val="et-EE"/>
        </w:rPr>
        <w:t xml:space="preserve"> esitatud nõudeid</w:t>
      </w:r>
      <w:r w:rsidRPr="00421FB4">
        <w:rPr>
          <w:lang w:val="et-EE"/>
        </w:rPr>
        <w:t>. EFPIA Koodeks sobitub Direktiiviga kehtestatud üldisesse raamistikku, mis tunnustab isereguleerivate organite rolli ravimite reklaami vabatahtlikul kontrollimisel ning selliste organite poole pöördumist kaebuste tekkimisel.</w:t>
      </w:r>
    </w:p>
    <w:p w14:paraId="1A872A08" w14:textId="77777777" w:rsidR="006E7844" w:rsidRDefault="006E7844" w:rsidP="0096109E">
      <w:pPr>
        <w:pStyle w:val="DPWPF"/>
        <w:ind w:left="0" w:firstLine="0"/>
        <w:rPr>
          <w:lang w:val="et-EE"/>
        </w:rPr>
      </w:pPr>
      <w:r w:rsidRPr="00421FB4">
        <w:rPr>
          <w:lang w:val="et-EE"/>
        </w:rPr>
        <w:lastRenderedPageBreak/>
        <w:t xml:space="preserve">RTL pooldab ravimitootjate vahelist konkurentsi. RTL Koodeks ei ole mõeldud tervishoiutöötajatele </w:t>
      </w:r>
      <w:r>
        <w:rPr>
          <w:lang w:val="et-EE"/>
        </w:rPr>
        <w:t xml:space="preserve">tehtava ravimite </w:t>
      </w:r>
      <w:r w:rsidRPr="00421FB4">
        <w:rPr>
          <w:lang w:val="et-EE"/>
        </w:rPr>
        <w:t xml:space="preserve">müügiedenduse piiramiseks ega </w:t>
      </w:r>
      <w:r>
        <w:rPr>
          <w:lang w:val="et-EE"/>
        </w:rPr>
        <w:t>tervishoiutöötajatega, tervishoiuorganisatsioonidega või patsiendiorganisatsioonidega toimuva</w:t>
      </w:r>
      <w:r w:rsidRPr="00421FB4">
        <w:rPr>
          <w:lang w:val="et-EE"/>
        </w:rPr>
        <w:t xml:space="preserve"> koostöö kitsendamiseks viisil, mis kahjustab ausat konkurentsi. Selle asemel püüab </w:t>
      </w:r>
      <w:r>
        <w:rPr>
          <w:lang w:val="et-EE"/>
        </w:rPr>
        <w:t>RTL K</w:t>
      </w:r>
      <w:r w:rsidRPr="00421FB4">
        <w:rPr>
          <w:lang w:val="et-EE"/>
        </w:rPr>
        <w:t xml:space="preserve">oodeks tagada, et ravimitootjad teeksid sellist müügiedendust ja koostööd ausal viisil, vältides eksitavat tegevust ja võimalikku huvide konflikti </w:t>
      </w:r>
      <w:r>
        <w:rPr>
          <w:lang w:val="et-EE"/>
        </w:rPr>
        <w:t>nimetatud sidusrühmadega</w:t>
      </w:r>
      <w:r w:rsidRPr="00421FB4">
        <w:rPr>
          <w:lang w:val="et-EE"/>
        </w:rPr>
        <w:t xml:space="preserve">, </w:t>
      </w:r>
      <w:r>
        <w:rPr>
          <w:lang w:val="et-EE"/>
        </w:rPr>
        <w:t>ning</w:t>
      </w:r>
      <w:r w:rsidRPr="00421FB4">
        <w:rPr>
          <w:lang w:val="et-EE"/>
        </w:rPr>
        <w:t xml:space="preserve"> vastavuses kohaldatavate õigusnormidega. Seega on RTL Koodeksi sihiks soodustada keskkonda, kus üldsus saab olla kindel, et nende ravimite</w:t>
      </w:r>
      <w:r>
        <w:rPr>
          <w:lang w:val="et-EE"/>
        </w:rPr>
        <w:t>ga seotud valikud</w:t>
      </w:r>
      <w:r w:rsidRPr="00421FB4">
        <w:rPr>
          <w:lang w:val="et-EE"/>
        </w:rPr>
        <w:t xml:space="preserve"> tehakse iga toote omadustest ja patsientide ravivajadustest lähtudes.</w:t>
      </w:r>
    </w:p>
    <w:p w14:paraId="4E644142" w14:textId="77777777" w:rsidR="006E7844" w:rsidRPr="00082397" w:rsidRDefault="006E7844" w:rsidP="00082397">
      <w:pPr>
        <w:pStyle w:val="DPWPF"/>
        <w:ind w:left="0" w:firstLine="0"/>
        <w:rPr>
          <w:lang w:val="et-EE"/>
        </w:rPr>
      </w:pPr>
      <w:r w:rsidRPr="00082397">
        <w:rPr>
          <w:lang w:val="et-EE"/>
        </w:rPr>
        <w:t xml:space="preserve">Tervishoiutöötajad ja tervishoiuorganisatsioonid </w:t>
      </w:r>
      <w:r>
        <w:rPr>
          <w:lang w:val="et-EE"/>
        </w:rPr>
        <w:t>annavad</w:t>
      </w:r>
      <w:r w:rsidRPr="00082397">
        <w:rPr>
          <w:lang w:val="et-EE"/>
        </w:rPr>
        <w:t xml:space="preserve"> ravimitööstusele väärtuslikke ja sõltumatuid ekspertteadmisi, mis </w:t>
      </w:r>
      <w:r>
        <w:rPr>
          <w:lang w:val="et-EE"/>
        </w:rPr>
        <w:t>põhi</w:t>
      </w:r>
      <w:r w:rsidRPr="00082397">
        <w:rPr>
          <w:lang w:val="et-EE"/>
        </w:rPr>
        <w:t>nevad nende kliinilise</w:t>
      </w:r>
      <w:r>
        <w:rPr>
          <w:lang w:val="et-EE"/>
        </w:rPr>
        <w:t>l</w:t>
      </w:r>
      <w:r w:rsidRPr="00082397">
        <w:rPr>
          <w:lang w:val="et-EE"/>
        </w:rPr>
        <w:t xml:space="preserve"> ja teadusalase</w:t>
      </w:r>
      <w:r>
        <w:rPr>
          <w:lang w:val="et-EE"/>
        </w:rPr>
        <w:t>l</w:t>
      </w:r>
      <w:r w:rsidRPr="00082397">
        <w:rPr>
          <w:lang w:val="et-EE"/>
        </w:rPr>
        <w:t xml:space="preserve"> kogemuse</w:t>
      </w:r>
      <w:r>
        <w:rPr>
          <w:lang w:val="et-EE"/>
        </w:rPr>
        <w:t>l</w:t>
      </w:r>
      <w:r w:rsidRPr="00082397">
        <w:rPr>
          <w:lang w:val="et-EE"/>
        </w:rPr>
        <w:t xml:space="preserve">. Need ekspertteadmised </w:t>
      </w:r>
      <w:r>
        <w:rPr>
          <w:lang w:val="et-EE"/>
        </w:rPr>
        <w:t xml:space="preserve">on olulised, sest aitavad ravimitööstusel </w:t>
      </w:r>
      <w:r w:rsidRPr="00082397">
        <w:rPr>
          <w:lang w:val="et-EE"/>
        </w:rPr>
        <w:t>parendada patsientide ravi kvaliteeti, mis on nii üksikisikute kui ka kogu ühiskonna hüvanguks. Tervishoiutöötajatel ja tervishoiu</w:t>
      </w:r>
      <w:r>
        <w:rPr>
          <w:lang w:val="et-EE"/>
        </w:rPr>
        <w:softHyphen/>
      </w:r>
      <w:r w:rsidRPr="00082397">
        <w:rPr>
          <w:lang w:val="et-EE"/>
        </w:rPr>
        <w:t xml:space="preserve">organisatsioonidel on õigus õiglasele tasule nende poolt ravimitööstusele põhjendatult </w:t>
      </w:r>
      <w:r>
        <w:rPr>
          <w:lang w:val="et-EE"/>
        </w:rPr>
        <w:t>jagatud</w:t>
      </w:r>
      <w:r w:rsidRPr="00082397">
        <w:rPr>
          <w:lang w:val="et-EE"/>
        </w:rPr>
        <w:t xml:space="preserve"> eksp</w:t>
      </w:r>
      <w:r>
        <w:rPr>
          <w:lang w:val="et-EE"/>
        </w:rPr>
        <w:t xml:space="preserve">ertteadmiste ja pakutud teenuste eest. </w:t>
      </w:r>
    </w:p>
    <w:p w14:paraId="77285E56" w14:textId="77777777" w:rsidR="006E7844" w:rsidRPr="00082397" w:rsidRDefault="006E7844" w:rsidP="00082397">
      <w:pPr>
        <w:pStyle w:val="DPWPF"/>
        <w:ind w:left="0" w:firstLine="0"/>
        <w:rPr>
          <w:lang w:val="et-EE"/>
        </w:rPr>
      </w:pPr>
      <w:r w:rsidRPr="00082397">
        <w:rPr>
          <w:lang w:val="et-EE"/>
        </w:rPr>
        <w:t xml:space="preserve">EFPIA usub, et liikmesfirmade ja tervishoiutöötajate vahelisel koostööl on oluline positiivne mõju patsientide ravi kvaliteedile </w:t>
      </w:r>
      <w:r>
        <w:rPr>
          <w:lang w:val="et-EE"/>
        </w:rPr>
        <w:t>ning</w:t>
      </w:r>
      <w:r w:rsidRPr="00082397">
        <w:rPr>
          <w:lang w:val="et-EE"/>
        </w:rPr>
        <w:t xml:space="preserve"> edasise uurimis- ja arendustegevuse väärtusele. Samas on tervishoiutöötaja </w:t>
      </w:r>
      <w:r>
        <w:rPr>
          <w:lang w:val="et-EE"/>
        </w:rPr>
        <w:t>tehtava</w:t>
      </w:r>
      <w:r w:rsidRPr="00082397">
        <w:rPr>
          <w:lang w:val="et-EE"/>
        </w:rPr>
        <w:t>te raviotsuste sõltumatus üheks tervishoiusüsteemi alustalaks. EFPIA on teadlik, et ravimitööstuse ja tervishoiutöötajate ning tervishoiuorganisatsioonide vaheline koostöö võib tekitada potentsiaalset huvide konflikti. Seetõttu on kutse- ja tööstusharuliidud, sealhulgas EFPIA ja selle liikmesassotsiatsioonid vastu võtnud koodekseid ja juhtnööre tagamaks, et taoline koostöö vastaks kõrgetele eetilistele standarditele patsientide, valitsuste ja</w:t>
      </w:r>
      <w:r>
        <w:rPr>
          <w:lang w:val="et-EE"/>
        </w:rPr>
        <w:t xml:space="preserve"> muude sidusrühmade ootuste kohaselt. </w:t>
      </w:r>
    </w:p>
    <w:p w14:paraId="62B7EF84" w14:textId="77777777" w:rsidR="006E7844" w:rsidRPr="00082397" w:rsidRDefault="006E7844" w:rsidP="00082397">
      <w:pPr>
        <w:pStyle w:val="DPWPF"/>
        <w:ind w:left="0" w:firstLine="0"/>
        <w:rPr>
          <w:lang w:val="et-EE"/>
        </w:rPr>
      </w:pPr>
      <w:r w:rsidRPr="00082397">
        <w:rPr>
          <w:lang w:val="et-EE"/>
        </w:rPr>
        <w:t xml:space="preserve">Selle jätkuva edukuse tagamiseks peab eneseregulatsioon vastama ühiskonna </w:t>
      </w:r>
      <w:r>
        <w:rPr>
          <w:lang w:val="et-EE"/>
        </w:rPr>
        <w:t>kasva</w:t>
      </w:r>
      <w:r w:rsidRPr="00082397">
        <w:rPr>
          <w:lang w:val="et-EE"/>
        </w:rPr>
        <w:t xml:space="preserve">vatele </w:t>
      </w:r>
      <w:r>
        <w:rPr>
          <w:lang w:val="et-EE"/>
        </w:rPr>
        <w:t>nõudmi</w:t>
      </w:r>
      <w:r w:rsidRPr="00082397">
        <w:rPr>
          <w:lang w:val="et-EE"/>
        </w:rPr>
        <w:t xml:space="preserve">stele. EFPIA on teadlik üha suurenevatest ootustest, et ravimisektori suhted ühiskonnaliikmetega ei oleks mitte üksnes ausad, vaid ka läbipaistvad. </w:t>
      </w:r>
    </w:p>
    <w:p w14:paraId="456C98E8" w14:textId="77777777" w:rsidR="006E7844" w:rsidRPr="00082397" w:rsidRDefault="006E7844" w:rsidP="00082397">
      <w:pPr>
        <w:pStyle w:val="DPWPF"/>
        <w:ind w:left="0" w:firstLine="0"/>
        <w:rPr>
          <w:lang w:val="et-EE"/>
        </w:rPr>
      </w:pPr>
      <w:r w:rsidRPr="00082397">
        <w:rPr>
          <w:lang w:val="et-EE"/>
        </w:rPr>
        <w:t xml:space="preserve">Ravimitööstus teeb samal viisil koostööd ka patsiendiorganisatsioonidega, õppimaks nende elust enesest pärinevatest teadmistest ja kogemustest, milline on patsiendi elu mõne konkreetse haigusega, kuidas toimub selle ravi, </w:t>
      </w:r>
      <w:r>
        <w:rPr>
          <w:lang w:val="et-EE"/>
        </w:rPr>
        <w:t>kuidas</w:t>
      </w:r>
      <w:r w:rsidRPr="00082397">
        <w:rPr>
          <w:lang w:val="et-EE"/>
        </w:rPr>
        <w:t xml:space="preserve"> see </w:t>
      </w:r>
      <w:r>
        <w:rPr>
          <w:lang w:val="et-EE"/>
        </w:rPr>
        <w:t>mõju</w:t>
      </w:r>
      <w:r w:rsidRPr="00082397">
        <w:rPr>
          <w:lang w:val="et-EE"/>
        </w:rPr>
        <w:t xml:space="preserve">b </w:t>
      </w:r>
      <w:r>
        <w:rPr>
          <w:lang w:val="et-EE"/>
        </w:rPr>
        <w:t>patsiendi</w:t>
      </w:r>
      <w:r w:rsidRPr="00082397">
        <w:rPr>
          <w:lang w:val="et-EE"/>
        </w:rPr>
        <w:t xml:space="preserve"> elule, karjäärile ja perekonnale, ning kuidas ravimid ning muud raviviisid saavad muuta </w:t>
      </w:r>
      <w:r>
        <w:rPr>
          <w:lang w:val="et-EE"/>
        </w:rPr>
        <w:t>patsiendi</w:t>
      </w:r>
      <w:r w:rsidRPr="00082397">
        <w:rPr>
          <w:lang w:val="et-EE"/>
        </w:rPr>
        <w:t xml:space="preserve"> elukvaliteeti ja vastata </w:t>
      </w:r>
      <w:r>
        <w:rPr>
          <w:lang w:val="et-EE"/>
        </w:rPr>
        <w:t>tema</w:t>
      </w:r>
      <w:r w:rsidRPr="00082397">
        <w:rPr>
          <w:lang w:val="et-EE"/>
        </w:rPr>
        <w:t xml:space="preserve"> vajadustele. </w:t>
      </w:r>
    </w:p>
    <w:p w14:paraId="7232E315" w14:textId="7ED07530" w:rsidR="006E7844" w:rsidRPr="00082397" w:rsidRDefault="006E7844" w:rsidP="00082397">
      <w:pPr>
        <w:pStyle w:val="DPWPF"/>
        <w:ind w:left="0" w:firstLine="0"/>
        <w:rPr>
          <w:lang w:val="et-EE"/>
        </w:rPr>
      </w:pPr>
      <w:r w:rsidRPr="00082397">
        <w:rPr>
          <w:lang w:val="et-EE"/>
        </w:rPr>
        <w:t xml:space="preserve">Patsiendiorganisatsioonidel on </w:t>
      </w:r>
      <w:r>
        <w:rPr>
          <w:lang w:val="et-EE"/>
        </w:rPr>
        <w:t xml:space="preserve">määrav </w:t>
      </w:r>
      <w:r w:rsidRPr="00082397">
        <w:rPr>
          <w:lang w:val="et-EE"/>
        </w:rPr>
        <w:t>tähtsus</w:t>
      </w:r>
      <w:r w:rsidR="00C154F0">
        <w:rPr>
          <w:lang w:val="et-EE"/>
        </w:rPr>
        <w:t>, et</w:t>
      </w:r>
      <w:r w:rsidRPr="00082397">
        <w:rPr>
          <w:lang w:val="et-EE"/>
        </w:rPr>
        <w:t xml:space="preserve"> ai</w:t>
      </w:r>
      <w:r w:rsidR="00C154F0">
        <w:rPr>
          <w:lang w:val="et-EE"/>
        </w:rPr>
        <w:t>d</w:t>
      </w:r>
      <w:r w:rsidRPr="00082397">
        <w:rPr>
          <w:lang w:val="et-EE"/>
        </w:rPr>
        <w:t>a</w:t>
      </w:r>
      <w:r w:rsidR="00C154F0">
        <w:rPr>
          <w:lang w:val="et-EE"/>
        </w:rPr>
        <w:t>ta</w:t>
      </w:r>
      <w:r w:rsidRPr="00082397">
        <w:rPr>
          <w:lang w:val="et-EE"/>
        </w:rPr>
        <w:t xml:space="preserve"> tuvastada, kujundada ja välja töötada lahendusi, millest oleks patsientidele kõige enam kasu. Liikm</w:t>
      </w:r>
      <w:r w:rsidR="00CE5266">
        <w:rPr>
          <w:lang w:val="et-EE"/>
        </w:rPr>
        <w:t>es</w:t>
      </w:r>
      <w:r w:rsidRPr="00082397">
        <w:rPr>
          <w:lang w:val="et-EE"/>
        </w:rPr>
        <w:t>firmad avalikustavad taolise koostöö raames patsiendiorganisatsioonidele teh</w:t>
      </w:r>
      <w:r>
        <w:rPr>
          <w:lang w:val="et-EE"/>
        </w:rPr>
        <w:t xml:space="preserve">tud maksed. </w:t>
      </w:r>
    </w:p>
    <w:p w14:paraId="253E7E90" w14:textId="77777777" w:rsidR="006E7844" w:rsidRPr="00082397" w:rsidRDefault="006E7844" w:rsidP="00082397">
      <w:pPr>
        <w:pStyle w:val="DPWPF"/>
        <w:ind w:left="0" w:firstLine="0"/>
        <w:rPr>
          <w:lang w:val="et-EE"/>
        </w:rPr>
      </w:pPr>
      <w:r w:rsidRPr="00082397">
        <w:rPr>
          <w:lang w:val="et-EE"/>
        </w:rPr>
        <w:t xml:space="preserve">EFPIA </w:t>
      </w:r>
      <w:r>
        <w:rPr>
          <w:lang w:val="et-EE"/>
        </w:rPr>
        <w:t>pooldab veendunult avalikkuse järelevalvet. Eelnevalt kirjeldatud</w:t>
      </w:r>
      <w:r w:rsidRPr="00082397">
        <w:rPr>
          <w:lang w:val="et-EE"/>
        </w:rPr>
        <w:t xml:space="preserve"> koostöö </w:t>
      </w:r>
      <w:r>
        <w:rPr>
          <w:lang w:val="et-EE"/>
        </w:rPr>
        <w:t xml:space="preserve">avalikustamine ja selle </w:t>
      </w:r>
      <w:r w:rsidRPr="00082397">
        <w:rPr>
          <w:lang w:val="et-EE"/>
        </w:rPr>
        <w:t xml:space="preserve">mõistmine suurendab sidusrühmade usaldust ravimitööstuse </w:t>
      </w:r>
      <w:r>
        <w:rPr>
          <w:lang w:val="et-EE"/>
        </w:rPr>
        <w:t>vastu</w:t>
      </w:r>
      <w:r w:rsidRPr="00082397">
        <w:rPr>
          <w:lang w:val="et-EE"/>
        </w:rPr>
        <w:t xml:space="preserve">. </w:t>
      </w:r>
    </w:p>
    <w:p w14:paraId="698A1D5F" w14:textId="56556035" w:rsidR="006E7844" w:rsidRPr="00421FB4" w:rsidRDefault="006E7844" w:rsidP="00082397">
      <w:pPr>
        <w:pStyle w:val="DPWPF"/>
        <w:ind w:left="0" w:firstLine="0"/>
        <w:rPr>
          <w:lang w:val="et-EE"/>
        </w:rPr>
      </w:pPr>
      <w:r w:rsidRPr="00082397">
        <w:rPr>
          <w:lang w:val="et-EE"/>
        </w:rPr>
        <w:t xml:space="preserve">Liikmesfirmad peaksid alati püüdlema selle poole, et avalikustatavad andmed saaksid avalikustatud nimelisel kujul, ning julgustama tervishoiutöötajaid selleks nõusolekut andma. Liikmesfirmadele </w:t>
      </w:r>
      <w:r w:rsidR="00A800A2">
        <w:rPr>
          <w:lang w:val="et-EE"/>
        </w:rPr>
        <w:t>on lubatud ka</w:t>
      </w:r>
      <w:r w:rsidRPr="00082397">
        <w:rPr>
          <w:lang w:val="et-EE"/>
        </w:rPr>
        <w:t xml:space="preserve"> oodatust laialdasem andmete avalikustami</w:t>
      </w:r>
      <w:r w:rsidR="00A800A2">
        <w:rPr>
          <w:lang w:val="et-EE"/>
        </w:rPr>
        <w:t>ne</w:t>
      </w:r>
      <w:r w:rsidRPr="00082397">
        <w:rPr>
          <w:lang w:val="et-EE"/>
        </w:rPr>
        <w:t>.</w:t>
      </w:r>
    </w:p>
    <w:p w14:paraId="7295B527" w14:textId="77777777" w:rsidR="006E7844" w:rsidRPr="00421FB4" w:rsidRDefault="006E7844" w:rsidP="0096109E">
      <w:pPr>
        <w:pStyle w:val="DPWPF"/>
        <w:ind w:left="0" w:firstLine="0"/>
        <w:rPr>
          <w:lang w:val="et-EE"/>
        </w:rPr>
      </w:pPr>
    </w:p>
    <w:p w14:paraId="74538BBB" w14:textId="77777777" w:rsidR="006E7844" w:rsidRPr="00421FB4" w:rsidRDefault="006E7844" w:rsidP="0096109E">
      <w:pPr>
        <w:pStyle w:val="DPWHeadCenterBold"/>
        <w:ind w:left="0" w:firstLine="0"/>
        <w:rPr>
          <w:lang w:val="et-EE"/>
        </w:rPr>
      </w:pPr>
      <w:bookmarkStart w:id="0" w:name="_Toc165133856"/>
      <w:r w:rsidRPr="00421FB4">
        <w:rPr>
          <w:lang w:val="et-EE"/>
        </w:rPr>
        <w:lastRenderedPageBreak/>
        <w:t xml:space="preserve">RTL </w:t>
      </w:r>
      <w:bookmarkEnd w:id="0"/>
      <w:r w:rsidRPr="00421FB4">
        <w:rPr>
          <w:lang w:val="et-EE"/>
        </w:rPr>
        <w:t>KOODEKSI REGULEERIMISALA</w:t>
      </w:r>
    </w:p>
    <w:p w14:paraId="44247ACC" w14:textId="77777777" w:rsidR="006E7844" w:rsidRDefault="006E7844" w:rsidP="0096109E">
      <w:pPr>
        <w:pStyle w:val="DPWPF"/>
        <w:ind w:left="0" w:firstLine="0"/>
        <w:rPr>
          <w:lang w:val="et-EE"/>
        </w:rPr>
      </w:pPr>
      <w:r w:rsidRPr="00421FB4">
        <w:rPr>
          <w:lang w:val="et-EE"/>
        </w:rPr>
        <w:t>RTL Koodeks reguleerib</w:t>
      </w:r>
      <w:r>
        <w:rPr>
          <w:lang w:val="et-EE"/>
        </w:rPr>
        <w:t>:</w:t>
      </w:r>
      <w:r w:rsidRPr="00421FB4">
        <w:rPr>
          <w:lang w:val="et-EE"/>
        </w:rPr>
        <w:t xml:space="preserve"> </w:t>
      </w:r>
    </w:p>
    <w:p w14:paraId="4687B34F" w14:textId="77777777" w:rsidR="006E7844" w:rsidRDefault="006E7844" w:rsidP="00E87830">
      <w:pPr>
        <w:pStyle w:val="DPWPF"/>
        <w:numPr>
          <w:ilvl w:val="0"/>
          <w:numId w:val="30"/>
        </w:numPr>
        <w:rPr>
          <w:lang w:val="et-EE"/>
        </w:rPr>
      </w:pPr>
      <w:r>
        <w:rPr>
          <w:lang w:val="et-EE"/>
        </w:rPr>
        <w:t>retsepti- ja käsimüügi</w:t>
      </w:r>
      <w:r w:rsidRPr="00421FB4">
        <w:rPr>
          <w:lang w:val="et-EE"/>
        </w:rPr>
        <w:t>ravimite müügiedendust tervishoiutöötajatele</w:t>
      </w:r>
      <w:r>
        <w:rPr>
          <w:lang w:val="et-EE"/>
        </w:rPr>
        <w:t>;</w:t>
      </w:r>
      <w:r w:rsidRPr="00421FB4">
        <w:rPr>
          <w:lang w:val="et-EE"/>
        </w:rPr>
        <w:t xml:space="preserve"> </w:t>
      </w:r>
    </w:p>
    <w:p w14:paraId="5EF6B750" w14:textId="77777777" w:rsidR="006E7844" w:rsidRDefault="006E7844" w:rsidP="00E87830">
      <w:pPr>
        <w:pStyle w:val="DPWPF"/>
        <w:numPr>
          <w:ilvl w:val="0"/>
          <w:numId w:val="30"/>
        </w:numPr>
        <w:rPr>
          <w:lang w:val="et-EE"/>
        </w:rPr>
      </w:pPr>
      <w:r>
        <w:rPr>
          <w:lang w:val="et-EE"/>
        </w:rPr>
        <w:t>ravimitootjate</w:t>
      </w:r>
      <w:r w:rsidRPr="00421FB4">
        <w:rPr>
          <w:lang w:val="et-EE"/>
        </w:rPr>
        <w:t xml:space="preserve"> koostööd tervishoiutöötajate</w:t>
      </w:r>
      <w:r>
        <w:rPr>
          <w:lang w:val="et-EE"/>
        </w:rPr>
        <w:t>, tervishoiuorganisatsioonide ja patsiendiorganisatsioonidega;</w:t>
      </w:r>
      <w:r w:rsidRPr="00421FB4">
        <w:rPr>
          <w:lang w:val="et-EE"/>
        </w:rPr>
        <w:t xml:space="preserve"> </w:t>
      </w:r>
    </w:p>
    <w:p w14:paraId="39E35B31" w14:textId="77777777" w:rsidR="006E7844" w:rsidRDefault="006E7844" w:rsidP="00E87830">
      <w:pPr>
        <w:pStyle w:val="DPWPF"/>
        <w:numPr>
          <w:ilvl w:val="0"/>
          <w:numId w:val="30"/>
        </w:numPr>
        <w:rPr>
          <w:lang w:val="et-EE"/>
        </w:rPr>
      </w:pPr>
      <w:r>
        <w:rPr>
          <w:lang w:val="et-EE"/>
        </w:rPr>
        <w:t>ravimitootjate poolt tervishoiutöötajatele, tervishoiuorganisatsioonidele ja patsiendiorganisatsioonidele tehtud maksete avalikustamist;</w:t>
      </w:r>
    </w:p>
    <w:p w14:paraId="622E4C8D" w14:textId="77777777" w:rsidR="006E7844" w:rsidRDefault="006E7844" w:rsidP="00E87830">
      <w:pPr>
        <w:pStyle w:val="DPWPF"/>
        <w:numPr>
          <w:ilvl w:val="0"/>
          <w:numId w:val="30"/>
        </w:numPr>
        <w:rPr>
          <w:lang w:val="et-EE"/>
        </w:rPr>
      </w:pPr>
      <w:r>
        <w:rPr>
          <w:lang w:val="et-EE"/>
        </w:rPr>
        <w:t>RTL Koodeksi rikkumiste menetlemise protseduuri.</w:t>
      </w:r>
    </w:p>
    <w:p w14:paraId="253BB0B0" w14:textId="77777777" w:rsidR="006E7844" w:rsidRPr="00421FB4" w:rsidRDefault="006E7844" w:rsidP="00136718">
      <w:pPr>
        <w:pStyle w:val="DPWPF"/>
        <w:ind w:left="0" w:firstLine="0"/>
        <w:rPr>
          <w:lang w:val="et-EE"/>
        </w:rPr>
      </w:pPr>
      <w:r w:rsidRPr="00421FB4">
        <w:rPr>
          <w:lang w:val="et-EE"/>
        </w:rPr>
        <w:t xml:space="preserve">RTL Koodeks kehtib RTL liikmesfirmadele, nende tütarettevõtetele ja EFPIA liikmesfirmade või nende tütarettevõtete sidusettevõtetele, kui </w:t>
      </w:r>
      <w:r>
        <w:rPr>
          <w:lang w:val="et-EE"/>
        </w:rPr>
        <w:t>kõnealused</w:t>
      </w:r>
      <w:r w:rsidRPr="00421FB4">
        <w:rPr>
          <w:lang w:val="et-EE"/>
        </w:rPr>
        <w:t xml:space="preserve"> sidusettevõtted on nõustunud, et EFPIA Koodeks on neile kohustuslik (“</w:t>
      </w:r>
      <w:r w:rsidRPr="00421FB4">
        <w:rPr>
          <w:b/>
          <w:lang w:val="et-EE"/>
        </w:rPr>
        <w:t>liikmesfirmad</w:t>
      </w:r>
      <w:r w:rsidRPr="00421FB4">
        <w:rPr>
          <w:lang w:val="et-EE"/>
        </w:rPr>
        <w:t>”).</w:t>
      </w:r>
    </w:p>
    <w:p w14:paraId="7DF62640" w14:textId="77777777" w:rsidR="006E7844" w:rsidRPr="00E9171B" w:rsidRDefault="006E7844" w:rsidP="00E9171B">
      <w:pPr>
        <w:pStyle w:val="DPWPF"/>
        <w:ind w:left="0" w:firstLine="0"/>
        <w:rPr>
          <w:lang w:val="et-EE"/>
        </w:rPr>
      </w:pPr>
      <w:r w:rsidRPr="00421FB4">
        <w:rPr>
          <w:lang w:val="et-EE"/>
        </w:rPr>
        <w:t xml:space="preserve">Liikmesfirmad vastutavad asjakohaste kohaldatavate koodeksitega (määratletud allpool) </w:t>
      </w:r>
      <w:r>
        <w:rPr>
          <w:lang w:val="et-EE"/>
        </w:rPr>
        <w:t>kehtestat</w:t>
      </w:r>
      <w:r w:rsidRPr="00421FB4">
        <w:rPr>
          <w:lang w:val="et-EE"/>
        </w:rPr>
        <w:t>ud kohustuste eest</w:t>
      </w:r>
      <w:r>
        <w:rPr>
          <w:lang w:val="et-EE"/>
        </w:rPr>
        <w:t xml:space="preserve"> ka juhul,</w:t>
      </w:r>
      <w:r w:rsidRPr="00421FB4">
        <w:rPr>
          <w:lang w:val="et-EE"/>
        </w:rPr>
        <w:t xml:space="preserve"> kui nad volitavad </w:t>
      </w:r>
      <w:r>
        <w:rPr>
          <w:lang w:val="et-EE"/>
        </w:rPr>
        <w:t>kolmandaid osapooli (määratletud allpool)</w:t>
      </w:r>
      <w:r w:rsidRPr="00421FB4">
        <w:rPr>
          <w:lang w:val="et-EE"/>
        </w:rPr>
        <w:t xml:space="preserve"> endi nimel kavandama, rakendama või teostama kohaldatava koodeksiga reguleeritavaid tegevusi. Lisaks astuvad liikmesfirmad mõistlikke samme tagamaks, et </w:t>
      </w:r>
      <w:r>
        <w:rPr>
          <w:lang w:val="et-EE"/>
        </w:rPr>
        <w:t xml:space="preserve">mis tahes </w:t>
      </w:r>
      <w:r w:rsidRPr="00421FB4">
        <w:rPr>
          <w:lang w:val="et-EE"/>
        </w:rPr>
        <w:t>teised osapooled, keda nad volitavad kavandama, rakendama või teostama kohaldatava koodeksiga reguleeritavaid tegevusi, kuid kes ei tegutse liikmesfirma nimel (nt ühisettevõtted, litsentsiomanikud), täida</w:t>
      </w:r>
      <w:r>
        <w:rPr>
          <w:lang w:val="et-EE"/>
        </w:rPr>
        <w:t>ksid</w:t>
      </w:r>
      <w:r w:rsidRPr="00421FB4">
        <w:rPr>
          <w:lang w:val="et-EE"/>
        </w:rPr>
        <w:t xml:space="preserve"> kohaldatavaid koodekseid.</w:t>
      </w:r>
    </w:p>
    <w:p w14:paraId="67266F0B" w14:textId="1F17893E" w:rsidR="006E7844" w:rsidRPr="00421FB4" w:rsidRDefault="006E7844" w:rsidP="0096109E">
      <w:pPr>
        <w:pStyle w:val="DPWPF"/>
        <w:ind w:left="0" w:firstLine="0"/>
        <w:rPr>
          <w:lang w:val="et-EE"/>
        </w:rPr>
      </w:pPr>
      <w:r w:rsidRPr="00421FB4">
        <w:rPr>
          <w:lang w:val="et-EE"/>
        </w:rPr>
        <w:t xml:space="preserve">RTL Koodeks hõlmab kõiki müügiedenduse meetodeid, </w:t>
      </w:r>
      <w:r>
        <w:rPr>
          <w:lang w:val="et-EE"/>
        </w:rPr>
        <w:t>nagu näiteks</w:t>
      </w:r>
      <w:r w:rsidRPr="00421FB4">
        <w:rPr>
          <w:lang w:val="et-EE"/>
        </w:rPr>
        <w:t xml:space="preserve"> suuline ja kirjalik müügiedendus</w:t>
      </w:r>
      <w:r>
        <w:rPr>
          <w:lang w:val="et-EE"/>
        </w:rPr>
        <w:t xml:space="preserve">lik </w:t>
      </w:r>
      <w:r w:rsidRPr="00421FB4">
        <w:rPr>
          <w:lang w:val="et-EE"/>
        </w:rPr>
        <w:t>tegevus ja teavit</w:t>
      </w:r>
      <w:r>
        <w:rPr>
          <w:lang w:val="et-EE"/>
        </w:rPr>
        <w:t>amine</w:t>
      </w:r>
      <w:r w:rsidRPr="00421FB4">
        <w:rPr>
          <w:lang w:val="et-EE"/>
        </w:rPr>
        <w:t xml:space="preserve">, reklaam trükimeedias, otsepostitus, ravimiesitlejate tegevus (määratletud punktis </w:t>
      </w:r>
      <w:r w:rsidR="00236D10">
        <w:fldChar w:fldCharType="begin"/>
      </w:r>
      <w:r w:rsidR="00236D10" w:rsidRPr="004D379A">
        <w:rPr>
          <w:lang w:val="et-EE"/>
        </w:rPr>
        <w:instrText xml:space="preserve"> REF _Ref165139432 \w \h  \* MERGEFORMAT </w:instrText>
      </w:r>
      <w:r w:rsidR="00236D10">
        <w:fldChar w:fldCharType="separate"/>
      </w:r>
      <w:r w:rsidR="00CC47EA">
        <w:rPr>
          <w:lang w:val="et-EE"/>
        </w:rPr>
        <w:t>20.01</w:t>
      </w:r>
      <w:r w:rsidR="00236D10">
        <w:fldChar w:fldCharType="end"/>
      </w:r>
      <w:r w:rsidRPr="00421FB4">
        <w:rPr>
          <w:lang w:val="et-EE"/>
        </w:rPr>
        <w:t xml:space="preserve">), </w:t>
      </w:r>
      <w:r>
        <w:rPr>
          <w:lang w:val="et-EE"/>
        </w:rPr>
        <w:t>digitaalsete kommunikatsioonimeetodite ja -kanalite kasutamine (nt veebileheküljed ja sotsiaalmeedia)</w:t>
      </w:r>
      <w:r w:rsidRPr="00421FB4">
        <w:rPr>
          <w:lang w:val="et-EE"/>
        </w:rPr>
        <w:t>, audiovisuaalsete süsteemide (filmide, videosalvestuste, andmetalletusteenuste jms) kasutamine.</w:t>
      </w:r>
      <w:r>
        <w:rPr>
          <w:lang w:val="et-EE"/>
        </w:rPr>
        <w:t xml:space="preserve"> Samuti reguleerib RTL Koodeks </w:t>
      </w:r>
      <w:r w:rsidRPr="0005761E">
        <w:rPr>
          <w:lang w:val="et-EE"/>
        </w:rPr>
        <w:t>teabe- ja õppematerjalide ning meditsiiniliseks kasutamiseks mõeldud esemete jagamist, üritustega seonduva külalislahkuse pakkumist ja ravimi</w:t>
      </w:r>
      <w:r>
        <w:rPr>
          <w:lang w:val="et-EE"/>
        </w:rPr>
        <w:t xml:space="preserve"> </w:t>
      </w:r>
      <w:r w:rsidRPr="0005761E">
        <w:rPr>
          <w:lang w:val="et-EE"/>
        </w:rPr>
        <w:t>näidiste jagamist</w:t>
      </w:r>
      <w:r w:rsidRPr="00286EAD">
        <w:rPr>
          <w:lang w:val="et-EE"/>
        </w:rPr>
        <w:t xml:space="preserve"> </w:t>
      </w:r>
      <w:r>
        <w:rPr>
          <w:lang w:val="et-EE"/>
        </w:rPr>
        <w:t>ning sätestab kingituste tegemise keelu</w:t>
      </w:r>
      <w:r w:rsidRPr="0005761E">
        <w:rPr>
          <w:lang w:val="et-EE"/>
        </w:rPr>
        <w:t>.</w:t>
      </w:r>
    </w:p>
    <w:p w14:paraId="487ED455" w14:textId="77777777" w:rsidR="006E7844" w:rsidRPr="00421FB4" w:rsidRDefault="006E7844" w:rsidP="0096109E">
      <w:pPr>
        <w:pStyle w:val="DPWPF"/>
        <w:ind w:left="0" w:firstLine="0"/>
        <w:rPr>
          <w:lang w:val="et-EE"/>
        </w:rPr>
      </w:pPr>
      <w:r w:rsidRPr="00421FB4">
        <w:rPr>
          <w:lang w:val="et-EE"/>
        </w:rPr>
        <w:t>RTL Koodeks reguleerib ka liikmesfirmade</w:t>
      </w:r>
      <w:r>
        <w:rPr>
          <w:lang w:val="et-EE"/>
        </w:rPr>
        <w:t>,</w:t>
      </w:r>
      <w:r w:rsidRPr="00421FB4">
        <w:rPr>
          <w:lang w:val="et-EE"/>
        </w:rPr>
        <w:t xml:space="preserve"> tervishoiutöötajate </w:t>
      </w:r>
      <w:r>
        <w:rPr>
          <w:lang w:val="et-EE"/>
        </w:rPr>
        <w:t xml:space="preserve">ja tervishoiuorganisatsioonide </w:t>
      </w:r>
      <w:r w:rsidRPr="00421FB4">
        <w:rPr>
          <w:lang w:val="et-EE"/>
        </w:rPr>
        <w:t xml:space="preserve">vahelist koostööd, sealhulgas, kuid mitte ainult, uuringute või lepinguliste </w:t>
      </w:r>
      <w:r>
        <w:rPr>
          <w:lang w:val="et-EE"/>
        </w:rPr>
        <w:t>kokkulepete</w:t>
      </w:r>
      <w:r w:rsidRPr="00421FB4">
        <w:rPr>
          <w:lang w:val="et-EE"/>
        </w:rPr>
        <w:t xml:space="preserve"> valdkonnas (sealhulgas kliiniliste uuringute teatud aspektid, ravisse mittesekkuvad ehk mitteinterventsionaalsed uuringud (</w:t>
      </w:r>
      <w:r w:rsidRPr="00421FB4">
        <w:rPr>
          <w:i/>
          <w:lang w:val="et-EE"/>
        </w:rPr>
        <w:t>non-interventional studies</w:t>
      </w:r>
      <w:r w:rsidRPr="00421FB4">
        <w:rPr>
          <w:lang w:val="et-EE"/>
        </w:rPr>
        <w:t xml:space="preserve">) ja konsultatsioon ning nõuandva kogu </w:t>
      </w:r>
      <w:r>
        <w:rPr>
          <w:lang w:val="et-EE"/>
        </w:rPr>
        <w:t>koosolekud</w:t>
      </w:r>
      <w:r w:rsidRPr="00421FB4">
        <w:rPr>
          <w:lang w:val="et-EE"/>
        </w:rPr>
        <w:t xml:space="preserve"> (</w:t>
      </w:r>
      <w:r w:rsidRPr="00421FB4">
        <w:rPr>
          <w:i/>
          <w:lang w:val="et-EE"/>
        </w:rPr>
        <w:t xml:space="preserve">advisory board </w:t>
      </w:r>
      <w:r>
        <w:rPr>
          <w:i/>
          <w:lang w:val="et-EE"/>
        </w:rPr>
        <w:t>meetings</w:t>
      </w:r>
      <w:r w:rsidRPr="00421FB4">
        <w:rPr>
          <w:lang w:val="et-EE"/>
        </w:rPr>
        <w:t xml:space="preserve">)). </w:t>
      </w:r>
      <w:r>
        <w:rPr>
          <w:lang w:val="et-EE"/>
        </w:rPr>
        <w:t>Samuti reguleerib RTL Koodeks koostööd patsiendiorganisatsioonidega.</w:t>
      </w:r>
    </w:p>
    <w:p w14:paraId="44A4AAD4" w14:textId="77777777" w:rsidR="006E7844" w:rsidRPr="00421FB4" w:rsidRDefault="006E7844" w:rsidP="0096109E">
      <w:pPr>
        <w:pStyle w:val="DPWPF"/>
        <w:ind w:left="0" w:firstLine="0"/>
        <w:rPr>
          <w:lang w:val="et-EE"/>
        </w:rPr>
      </w:pPr>
      <w:r w:rsidRPr="00421FB4">
        <w:rPr>
          <w:lang w:val="et-EE"/>
        </w:rPr>
        <w:t xml:space="preserve">RTL Koodeksi eesmärgiks ei ole piirata ega reguleerida </w:t>
      </w:r>
      <w:r w:rsidRPr="003717F2">
        <w:rPr>
          <w:lang w:val="et-EE"/>
        </w:rPr>
        <w:t>üldsusele suunatud tegevusi, mis on seotud üksnes käsimüügiravimitega.</w:t>
      </w:r>
    </w:p>
    <w:p w14:paraId="7C3A5AB5" w14:textId="77777777" w:rsidR="006E7844" w:rsidRPr="00421FB4" w:rsidRDefault="006E7844" w:rsidP="00932405">
      <w:pPr>
        <w:pStyle w:val="DPWPF"/>
        <w:spacing w:after="0"/>
        <w:ind w:left="0" w:firstLine="0"/>
        <w:contextualSpacing/>
        <w:rPr>
          <w:lang w:val="et-EE"/>
        </w:rPr>
      </w:pPr>
      <w:r w:rsidRPr="00421FB4">
        <w:rPr>
          <w:lang w:val="et-EE"/>
        </w:rPr>
        <w:t>RTL Koodeks ei reguleeri järgmist:</w:t>
      </w:r>
    </w:p>
    <w:p w14:paraId="65B6CDD5" w14:textId="77777777" w:rsidR="006E7844" w:rsidRPr="00421FB4" w:rsidRDefault="006E7844" w:rsidP="00932405">
      <w:pPr>
        <w:pStyle w:val="DPWNormal"/>
        <w:numPr>
          <w:ilvl w:val="0"/>
          <w:numId w:val="21"/>
        </w:numPr>
        <w:tabs>
          <w:tab w:val="left" w:pos="851"/>
        </w:tabs>
        <w:spacing w:after="0"/>
        <w:ind w:left="851" w:hanging="851"/>
        <w:contextualSpacing/>
        <w:rPr>
          <w:lang w:val="et-EE"/>
        </w:rPr>
      </w:pPr>
      <w:r w:rsidRPr="00421FB4">
        <w:rPr>
          <w:lang w:val="et-EE"/>
        </w:rPr>
        <w:t xml:space="preserve">ravimite </w:t>
      </w:r>
      <w:r w:rsidRPr="00136718">
        <w:rPr>
          <w:lang w:val="et-EE"/>
        </w:rPr>
        <w:t>markeerimine ja infolehed</w:t>
      </w:r>
      <w:r w:rsidRPr="00421FB4">
        <w:rPr>
          <w:lang w:val="et-EE"/>
        </w:rPr>
        <w:t>, mille kohta kehtivad Direktiivi V</w:t>
      </w:r>
      <w:r>
        <w:rPr>
          <w:lang w:val="et-EE"/>
        </w:rPr>
        <w:t> </w:t>
      </w:r>
      <w:r w:rsidRPr="00421FB4">
        <w:rPr>
          <w:lang w:val="et-EE"/>
        </w:rPr>
        <w:t>jaotise sätted;</w:t>
      </w:r>
    </w:p>
    <w:p w14:paraId="31035CCA" w14:textId="77777777" w:rsidR="006E7844" w:rsidRPr="00421FB4" w:rsidRDefault="006E7844" w:rsidP="00932405">
      <w:pPr>
        <w:pStyle w:val="DPWNormal"/>
        <w:numPr>
          <w:ilvl w:val="0"/>
          <w:numId w:val="21"/>
        </w:numPr>
        <w:tabs>
          <w:tab w:val="left" w:pos="851"/>
        </w:tabs>
        <w:spacing w:after="0"/>
        <w:ind w:left="851" w:hanging="851"/>
        <w:contextualSpacing/>
        <w:rPr>
          <w:lang w:val="et-EE"/>
        </w:rPr>
      </w:pPr>
      <w:r w:rsidRPr="00421FB4">
        <w:rPr>
          <w:lang w:val="et-EE"/>
        </w:rPr>
        <w:lastRenderedPageBreak/>
        <w:t>teatava ravimiga seotud konkreetsele küsimusele vastamiseks vajalik kirjavahetus, millele võidakse lisada materjale, millel puudub müügiedenduslik iseloom;</w:t>
      </w:r>
    </w:p>
    <w:p w14:paraId="690B8740" w14:textId="77777777" w:rsidR="006E7844" w:rsidRPr="00136718" w:rsidRDefault="006E7844" w:rsidP="00E87830">
      <w:pPr>
        <w:pStyle w:val="DPWPF"/>
        <w:numPr>
          <w:ilvl w:val="0"/>
          <w:numId w:val="21"/>
        </w:numPr>
        <w:tabs>
          <w:tab w:val="left" w:pos="851"/>
        </w:tabs>
        <w:spacing w:after="0"/>
        <w:ind w:left="851" w:hanging="851"/>
        <w:contextualSpacing/>
        <w:rPr>
          <w:lang w:val="et-EE"/>
        </w:rPr>
      </w:pPr>
      <w:r w:rsidRPr="00421FB4">
        <w:rPr>
          <w:lang w:val="et-EE"/>
        </w:rPr>
        <w:t xml:space="preserve">faktilised andmed ja võrdlusmaterjalid, mis on seotud näiteks pakendi muutuste, ravimi üldiste ettevaatusabinõude hulka kuuluvate kõrvaltoimehoiatuste, kaubakataloogide ja hinnakirjadega, tingimusel et need ei sisalda väiteid ravimi omaduste kohta; </w:t>
      </w:r>
    </w:p>
    <w:p w14:paraId="7A50823B" w14:textId="77777777" w:rsidR="006E7844" w:rsidRPr="00421FB4" w:rsidRDefault="006E7844" w:rsidP="00932405">
      <w:pPr>
        <w:pStyle w:val="DPWNormal"/>
        <w:numPr>
          <w:ilvl w:val="0"/>
          <w:numId w:val="21"/>
        </w:numPr>
        <w:tabs>
          <w:tab w:val="left" w:pos="851"/>
        </w:tabs>
        <w:spacing w:after="0"/>
        <w:ind w:left="851" w:hanging="851"/>
        <w:contextualSpacing/>
        <w:rPr>
          <w:lang w:val="et-EE"/>
        </w:rPr>
      </w:pPr>
      <w:r w:rsidRPr="00421FB4">
        <w:rPr>
          <w:lang w:val="et-EE"/>
        </w:rPr>
        <w:t>üksnes käsimüügiravimitega seotud tegevus</w:t>
      </w:r>
      <w:r>
        <w:rPr>
          <w:lang w:val="et-EE"/>
        </w:rPr>
        <w:t>ed</w:t>
      </w:r>
      <w:r w:rsidRPr="00421FB4">
        <w:rPr>
          <w:lang w:val="et-EE"/>
        </w:rPr>
        <w:t>, mis on suunatud üldsusele ja reguleeritud seadusega;</w:t>
      </w:r>
    </w:p>
    <w:p w14:paraId="7DA1056B" w14:textId="77777777" w:rsidR="006E7844" w:rsidRPr="00421FB4" w:rsidRDefault="006E7844" w:rsidP="00932405">
      <w:pPr>
        <w:pStyle w:val="DPWNormal"/>
        <w:numPr>
          <w:ilvl w:val="0"/>
          <w:numId w:val="21"/>
        </w:numPr>
        <w:tabs>
          <w:tab w:val="left" w:pos="851"/>
        </w:tabs>
        <w:spacing w:after="0"/>
        <w:ind w:left="851" w:hanging="851"/>
        <w:contextualSpacing/>
        <w:rPr>
          <w:lang w:val="et-EE"/>
        </w:rPr>
      </w:pPr>
      <w:r w:rsidRPr="00421FB4">
        <w:rPr>
          <w:lang w:val="et-EE"/>
        </w:rPr>
        <w:t>mitte-müügiedenduslik üldine teave ettevõtete kohta (näiteks investoritele või praegustele/tulevastele töötajatele suunatud teave), sealhulgas finantsandmed, uurimis- ja arendusprogrammide kirjeldused ning arutelud ettevõtet ja selle tooteid mõjutavate regulatiivsete arengute üle.</w:t>
      </w:r>
    </w:p>
    <w:p w14:paraId="2559E0F8" w14:textId="77777777" w:rsidR="006E7844" w:rsidRPr="00421FB4" w:rsidRDefault="006E7844" w:rsidP="00932405">
      <w:pPr>
        <w:pStyle w:val="DPWNormal"/>
        <w:spacing w:after="0"/>
        <w:ind w:left="0" w:firstLine="0"/>
        <w:contextualSpacing/>
        <w:rPr>
          <w:lang w:val="et-EE"/>
        </w:rPr>
      </w:pPr>
    </w:p>
    <w:p w14:paraId="041850C1" w14:textId="77777777" w:rsidR="006E7844" w:rsidRPr="00421FB4" w:rsidRDefault="006E7844" w:rsidP="0096109E">
      <w:pPr>
        <w:pStyle w:val="DPWPF"/>
        <w:ind w:left="0" w:firstLine="0"/>
        <w:rPr>
          <w:lang w:val="et-EE"/>
        </w:rPr>
      </w:pPr>
      <w:r w:rsidRPr="005E0BA5">
        <w:rPr>
          <w:lang w:val="et-EE"/>
        </w:rPr>
        <w:t xml:space="preserve">RTL Koodeksile on lisatud: Lisa A </w:t>
      </w:r>
      <w:r w:rsidRPr="00E87830">
        <w:rPr>
          <w:lang w:val="et-EE"/>
        </w:rPr>
        <w:t>„</w:t>
      </w:r>
      <w:r w:rsidRPr="00E87830">
        <w:rPr>
          <w:b/>
          <w:lang w:val="et-EE"/>
        </w:rPr>
        <w:t>Andmete avalikustamise vorm</w:t>
      </w:r>
      <w:r w:rsidRPr="00E87830">
        <w:rPr>
          <w:lang w:val="et-EE"/>
        </w:rPr>
        <w:t>“.</w:t>
      </w:r>
    </w:p>
    <w:p w14:paraId="33DEBA9B" w14:textId="77777777" w:rsidR="006E7844" w:rsidRPr="00421FB4" w:rsidRDefault="006E7844" w:rsidP="0096109E">
      <w:pPr>
        <w:pStyle w:val="DPWPF"/>
        <w:ind w:left="0" w:firstLine="0"/>
        <w:rPr>
          <w:lang w:val="et-EE"/>
        </w:rPr>
      </w:pPr>
    </w:p>
    <w:p w14:paraId="02A99285" w14:textId="77777777" w:rsidR="006E7844" w:rsidRPr="00421FB4" w:rsidRDefault="006E7844" w:rsidP="0096109E">
      <w:pPr>
        <w:pStyle w:val="DPWHeadCenterBold"/>
        <w:ind w:left="0" w:firstLine="0"/>
        <w:rPr>
          <w:lang w:val="et-EE"/>
        </w:rPr>
      </w:pPr>
      <w:r w:rsidRPr="00421FB4">
        <w:rPr>
          <w:lang w:val="et-EE"/>
        </w:rPr>
        <w:t>KOODEKSITE KOHALDATAVUS</w:t>
      </w:r>
    </w:p>
    <w:p w14:paraId="3E66B35C" w14:textId="77777777" w:rsidR="006E7844" w:rsidRPr="00421FB4" w:rsidRDefault="006E7844" w:rsidP="0096109E">
      <w:pPr>
        <w:pStyle w:val="DPWPF"/>
        <w:ind w:left="0" w:firstLine="0"/>
        <w:rPr>
          <w:lang w:val="et-EE"/>
        </w:rPr>
      </w:pPr>
      <w:r w:rsidRPr="00421FB4">
        <w:rPr>
          <w:lang w:val="et-EE"/>
        </w:rPr>
        <w:t>RTL</w:t>
      </w:r>
      <w:r w:rsidRPr="00421FB4">
        <w:rPr>
          <w:rFonts w:eastAsia="Times New Roman" w:cs="Arial"/>
          <w:lang w:val="et-EE" w:eastAsia="en-GB"/>
        </w:rPr>
        <w:t xml:space="preserve"> Koodeks põhineb miinimumstandarditel, mida EFPIA loeb kohaldamisele kuuluvaks. Liikmes</w:t>
      </w:r>
      <w:r>
        <w:rPr>
          <w:rFonts w:eastAsia="Times New Roman" w:cs="Arial"/>
          <w:lang w:val="et-EE" w:eastAsia="en-GB"/>
        </w:rPr>
        <w:t>assotsiatsioonid</w:t>
      </w:r>
      <w:r w:rsidRPr="00421FB4">
        <w:rPr>
          <w:rFonts w:eastAsia="Times New Roman" w:cs="Arial"/>
          <w:lang w:val="et-EE" w:eastAsia="en-GB"/>
        </w:rPr>
        <w:t xml:space="preserve"> peavad vastavate </w:t>
      </w:r>
      <w:r>
        <w:rPr>
          <w:rFonts w:eastAsia="Times New Roman" w:cs="Arial"/>
          <w:lang w:val="et-EE" w:eastAsia="en-GB"/>
        </w:rPr>
        <w:t>sise</w:t>
      </w:r>
      <w:r w:rsidRPr="00421FB4">
        <w:rPr>
          <w:rFonts w:eastAsia="Times New Roman" w:cs="Arial"/>
          <w:lang w:val="et-EE" w:eastAsia="en-GB"/>
        </w:rPr>
        <w:t>riiklike õigusnormide</w:t>
      </w:r>
      <w:r>
        <w:rPr>
          <w:rFonts w:eastAsia="Times New Roman" w:cs="Arial"/>
          <w:lang w:val="et-EE" w:eastAsia="en-GB"/>
        </w:rPr>
        <w:t xml:space="preserve"> kohaselt</w:t>
      </w:r>
      <w:r w:rsidRPr="00421FB4">
        <w:rPr>
          <w:rFonts w:eastAsia="Times New Roman" w:cs="Arial"/>
          <w:lang w:val="et-EE" w:eastAsia="en-GB"/>
        </w:rPr>
        <w:t xml:space="preserve"> miinimumina vastu võtma </w:t>
      </w:r>
      <w:r>
        <w:rPr>
          <w:rFonts w:eastAsia="Times New Roman" w:cs="Arial"/>
          <w:lang w:val="et-EE" w:eastAsia="en-GB"/>
        </w:rPr>
        <w:t>kohalikud</w:t>
      </w:r>
      <w:r w:rsidRPr="00421FB4">
        <w:rPr>
          <w:rFonts w:eastAsia="Times New Roman" w:cs="Arial"/>
          <w:lang w:val="et-EE" w:eastAsia="en-GB"/>
        </w:rPr>
        <w:t xml:space="preserve"> koodeksid, mis on vähemalt sama ranged kui EFPIA Koodeksi sätted.</w:t>
      </w:r>
      <w:r w:rsidRPr="00421FB4">
        <w:rPr>
          <w:lang w:val="et-EE"/>
        </w:rPr>
        <w:t xml:space="preserve"> </w:t>
      </w:r>
    </w:p>
    <w:p w14:paraId="04FBAF5D" w14:textId="77777777" w:rsidR="006E7844" w:rsidRPr="00421FB4" w:rsidRDefault="006E7844" w:rsidP="0096109E">
      <w:pPr>
        <w:pStyle w:val="DPWPF"/>
        <w:ind w:left="0" w:firstLine="0"/>
        <w:rPr>
          <w:i/>
          <w:lang w:val="et-EE"/>
        </w:rPr>
      </w:pPr>
      <w:r w:rsidRPr="00421FB4">
        <w:rPr>
          <w:i/>
          <w:lang w:val="et-EE"/>
        </w:rPr>
        <w:t>Euroopas toimuv müügiedendus ja koostöö peavad vasta</w:t>
      </w:r>
      <w:r>
        <w:rPr>
          <w:i/>
          <w:lang w:val="et-EE"/>
        </w:rPr>
        <w:t>ma</w:t>
      </w:r>
      <w:r w:rsidRPr="00421FB4">
        <w:rPr>
          <w:i/>
          <w:lang w:val="et-EE"/>
        </w:rPr>
        <w:t xml:space="preserve"> kohaldatavate</w:t>
      </w:r>
      <w:r>
        <w:rPr>
          <w:i/>
          <w:lang w:val="et-EE"/>
        </w:rPr>
        <w:t>le</w:t>
      </w:r>
      <w:r w:rsidRPr="00421FB4">
        <w:rPr>
          <w:i/>
          <w:lang w:val="et-EE"/>
        </w:rPr>
        <w:t xml:space="preserve"> õigusnormide</w:t>
      </w:r>
      <w:r>
        <w:rPr>
          <w:i/>
          <w:lang w:val="et-EE"/>
        </w:rPr>
        <w:t>le</w:t>
      </w:r>
      <w:r w:rsidRPr="00421FB4">
        <w:rPr>
          <w:i/>
          <w:lang w:val="et-EE"/>
        </w:rPr>
        <w:t>. “</w:t>
      </w:r>
      <w:r w:rsidRPr="00421FB4">
        <w:rPr>
          <w:b/>
          <w:i/>
          <w:lang w:val="et-EE"/>
        </w:rPr>
        <w:t>Euroopa</w:t>
      </w:r>
      <w:r w:rsidRPr="00421FB4">
        <w:rPr>
          <w:i/>
          <w:lang w:val="et-EE"/>
        </w:rPr>
        <w:t xml:space="preserve">” EFPIA Koodeksis kasutatud tähenduses </w:t>
      </w:r>
      <w:r w:rsidRPr="00421FB4">
        <w:rPr>
          <w:rFonts w:cs="Arial"/>
          <w:i/>
          <w:lang w:val="et-EE" w:eastAsia="en-US"/>
        </w:rPr>
        <w:t>hõlmab riike, kus kehtivad EFPIA liikmes</w:t>
      </w:r>
      <w:r>
        <w:rPr>
          <w:rFonts w:cs="Arial"/>
          <w:i/>
          <w:lang w:val="et-EE" w:eastAsia="en-US"/>
        </w:rPr>
        <w:t>assotsiatsioonide</w:t>
      </w:r>
      <w:r w:rsidRPr="00421FB4">
        <w:rPr>
          <w:rFonts w:cs="Arial"/>
          <w:i/>
          <w:lang w:val="et-EE" w:eastAsia="en-US"/>
        </w:rPr>
        <w:t xml:space="preserve"> tegevuskoodeksid</w:t>
      </w:r>
      <w:r w:rsidRPr="00421FB4">
        <w:rPr>
          <w:i/>
          <w:lang w:val="et-EE"/>
        </w:rPr>
        <w:t xml:space="preserve">. </w:t>
      </w:r>
      <w:r>
        <w:rPr>
          <w:i/>
          <w:lang w:val="et-EE"/>
        </w:rPr>
        <w:t>Liikmesfirmad peavad oma tegevuses lähtuma</w:t>
      </w:r>
      <w:r w:rsidRPr="00421FB4">
        <w:rPr>
          <w:i/>
          <w:lang w:val="et-EE"/>
        </w:rPr>
        <w:t xml:space="preserve"> “</w:t>
      </w:r>
      <w:r w:rsidRPr="00421FB4">
        <w:rPr>
          <w:b/>
          <w:i/>
          <w:lang w:val="et-EE"/>
        </w:rPr>
        <w:t>kohaldatava</w:t>
      </w:r>
      <w:r>
        <w:rPr>
          <w:b/>
          <w:i/>
          <w:lang w:val="et-EE"/>
        </w:rPr>
        <w:t>st</w:t>
      </w:r>
      <w:r w:rsidRPr="00421FB4">
        <w:rPr>
          <w:b/>
          <w:i/>
          <w:lang w:val="et-EE"/>
        </w:rPr>
        <w:t xml:space="preserve"> koodeksi</w:t>
      </w:r>
      <w:r>
        <w:rPr>
          <w:b/>
          <w:i/>
          <w:lang w:val="et-EE"/>
        </w:rPr>
        <w:t>st</w:t>
      </w:r>
      <w:r w:rsidRPr="00421FB4">
        <w:rPr>
          <w:i/>
          <w:lang w:val="et-EE"/>
        </w:rPr>
        <w:t>”</w:t>
      </w:r>
      <w:r>
        <w:rPr>
          <w:i/>
          <w:lang w:val="et-EE"/>
        </w:rPr>
        <w:t xml:space="preserve"> vastavalt järgnevale:</w:t>
      </w:r>
      <w:r w:rsidRPr="00421FB4" w:rsidDel="007C6523">
        <w:rPr>
          <w:i/>
          <w:lang w:val="et-EE"/>
        </w:rPr>
        <w:t xml:space="preserve"> </w:t>
      </w:r>
    </w:p>
    <w:p w14:paraId="46832C38" w14:textId="77777777" w:rsidR="006E7844" w:rsidRPr="00421FB4" w:rsidRDefault="006E7844" w:rsidP="0096109E">
      <w:pPr>
        <w:pStyle w:val="DPWPF"/>
        <w:ind w:left="0" w:firstLine="0"/>
        <w:rPr>
          <w:i/>
          <w:lang w:val="et-EE"/>
        </w:rPr>
      </w:pPr>
      <w:r w:rsidRPr="00421FB4">
        <w:rPr>
          <w:i/>
          <w:lang w:val="et-EE"/>
        </w:rPr>
        <w:t>(a)</w:t>
      </w:r>
      <w:r w:rsidRPr="00421FB4">
        <w:rPr>
          <w:i/>
          <w:lang w:val="et-EE"/>
        </w:rPr>
        <w:tab/>
      </w:r>
      <w:r>
        <w:rPr>
          <w:i/>
          <w:lang w:val="et-EE"/>
        </w:rPr>
        <w:t>liikmesfirma poolt Eestis</w:t>
      </w:r>
      <w:r w:rsidRPr="00421FB4">
        <w:rPr>
          <w:i/>
          <w:lang w:val="et-EE"/>
        </w:rPr>
        <w:t xml:space="preserve"> ettevõetud, spondeeritud või korraldatud müügiedenduse või koostöö puhul </w:t>
      </w:r>
      <w:r>
        <w:rPr>
          <w:i/>
          <w:lang w:val="et-EE"/>
        </w:rPr>
        <w:t>käesolev RTL Koodeks,</w:t>
      </w:r>
      <w:r w:rsidRPr="00421FB4">
        <w:rPr>
          <w:i/>
          <w:lang w:val="et-EE"/>
        </w:rPr>
        <w:t xml:space="preserve"> ja</w:t>
      </w:r>
    </w:p>
    <w:p w14:paraId="31444B58" w14:textId="77777777" w:rsidR="006E7844" w:rsidRPr="00421FB4" w:rsidRDefault="006E7844" w:rsidP="0096109E">
      <w:pPr>
        <w:pStyle w:val="DPWPF"/>
        <w:ind w:left="0" w:firstLine="0"/>
        <w:rPr>
          <w:i/>
          <w:lang w:val="et-EE"/>
        </w:rPr>
      </w:pPr>
      <w:r w:rsidRPr="00421FB4">
        <w:rPr>
          <w:i/>
          <w:lang w:val="et-EE"/>
        </w:rPr>
        <w:t>(b)</w:t>
      </w:r>
      <w:r w:rsidRPr="00421FB4">
        <w:rPr>
          <w:i/>
          <w:lang w:val="et-EE"/>
        </w:rPr>
        <w:tab/>
      </w:r>
      <w:r>
        <w:rPr>
          <w:i/>
          <w:lang w:val="et-EE"/>
        </w:rPr>
        <w:t xml:space="preserve">liikmesfirma poolt välisriigis </w:t>
      </w:r>
      <w:r w:rsidRPr="00421FB4">
        <w:rPr>
          <w:i/>
          <w:lang w:val="et-EE"/>
        </w:rPr>
        <w:t>ettevõetud, spondeeritud või korraldatud</w:t>
      </w:r>
      <w:r>
        <w:rPr>
          <w:i/>
          <w:lang w:val="et-EE"/>
        </w:rPr>
        <w:t xml:space="preserve"> </w:t>
      </w:r>
      <w:r w:rsidRPr="00421FB4">
        <w:rPr>
          <w:i/>
          <w:lang w:val="et-EE"/>
        </w:rPr>
        <w:t xml:space="preserve">müügiedenduse või koostöö </w:t>
      </w:r>
      <w:r>
        <w:rPr>
          <w:i/>
          <w:lang w:val="et-EE"/>
        </w:rPr>
        <w:t xml:space="preserve">puhul ka vastava </w:t>
      </w:r>
      <w:r w:rsidRPr="00421FB4">
        <w:rPr>
          <w:i/>
          <w:lang w:val="et-EE"/>
        </w:rPr>
        <w:t>riigi liikmes</w:t>
      </w:r>
      <w:r>
        <w:rPr>
          <w:i/>
          <w:lang w:val="et-EE"/>
        </w:rPr>
        <w:t>assotsiatsiooni</w:t>
      </w:r>
      <w:r w:rsidRPr="00421FB4">
        <w:rPr>
          <w:i/>
          <w:lang w:val="et-EE"/>
        </w:rPr>
        <w:t xml:space="preserve"> </w:t>
      </w:r>
      <w:r>
        <w:rPr>
          <w:i/>
          <w:lang w:val="et-EE"/>
        </w:rPr>
        <w:t>kohalik</w:t>
      </w:r>
      <w:r w:rsidRPr="00421FB4">
        <w:rPr>
          <w:i/>
          <w:lang w:val="et-EE"/>
        </w:rPr>
        <w:t xml:space="preserve"> koodeks.</w:t>
      </w:r>
    </w:p>
    <w:p w14:paraId="240B3122" w14:textId="77777777" w:rsidR="006E7844" w:rsidRPr="00421FB4" w:rsidRDefault="006E7844" w:rsidP="0096109E">
      <w:pPr>
        <w:pStyle w:val="DPWPF"/>
        <w:ind w:left="0" w:firstLine="0"/>
        <w:rPr>
          <w:i/>
          <w:lang w:val="et-EE"/>
        </w:rPr>
      </w:pPr>
      <w:r>
        <w:rPr>
          <w:i/>
          <w:szCs w:val="18"/>
          <w:lang w:val="et-EE" w:eastAsia="en-US"/>
        </w:rPr>
        <w:t>Kui</w:t>
      </w:r>
      <w:r w:rsidRPr="00421FB4">
        <w:rPr>
          <w:i/>
          <w:szCs w:val="18"/>
          <w:lang w:val="et-EE" w:eastAsia="en-US"/>
        </w:rPr>
        <w:t xml:space="preserve"> ülalnimetatud kohaldatavate koodeksite sätete vahel </w:t>
      </w:r>
      <w:r>
        <w:rPr>
          <w:i/>
          <w:szCs w:val="18"/>
          <w:lang w:val="et-EE" w:eastAsia="en-US"/>
        </w:rPr>
        <w:t xml:space="preserve">on vastuolu, </w:t>
      </w:r>
      <w:r w:rsidRPr="00421FB4">
        <w:rPr>
          <w:i/>
          <w:szCs w:val="18"/>
          <w:lang w:val="et-EE" w:eastAsia="en-US"/>
        </w:rPr>
        <w:t>kehti</w:t>
      </w:r>
      <w:r>
        <w:rPr>
          <w:i/>
          <w:szCs w:val="18"/>
          <w:lang w:val="et-EE" w:eastAsia="en-US"/>
        </w:rPr>
        <w:t>b</w:t>
      </w:r>
      <w:r w:rsidRPr="00421FB4">
        <w:rPr>
          <w:i/>
          <w:szCs w:val="18"/>
          <w:lang w:val="et-EE" w:eastAsia="en-US"/>
        </w:rPr>
        <w:t xml:space="preserve"> </w:t>
      </w:r>
      <w:r>
        <w:rPr>
          <w:i/>
          <w:szCs w:val="18"/>
          <w:lang w:val="et-EE" w:eastAsia="en-US"/>
        </w:rPr>
        <w:t>rangem</w:t>
      </w:r>
      <w:r w:rsidRPr="00421FB4">
        <w:rPr>
          <w:i/>
          <w:szCs w:val="18"/>
          <w:lang w:val="et-EE" w:eastAsia="en-US"/>
        </w:rPr>
        <w:t xml:space="preserve"> säte</w:t>
      </w:r>
      <w:r w:rsidRPr="00421FB4">
        <w:rPr>
          <w:i/>
          <w:lang w:val="et-EE"/>
        </w:rPr>
        <w:t xml:space="preserve"> (</w:t>
      </w:r>
      <w:r>
        <w:rPr>
          <w:i/>
          <w:lang w:val="et-EE"/>
        </w:rPr>
        <w:t>v.a sihtkohariigi põhimõttest tuleneva toitlustamise piirmäära osas</w:t>
      </w:r>
      <w:r w:rsidRPr="00421FB4">
        <w:rPr>
          <w:i/>
          <w:lang w:val="et-EE"/>
        </w:rPr>
        <w:t xml:space="preserve">). </w:t>
      </w:r>
    </w:p>
    <w:p w14:paraId="5C68A7BD" w14:textId="77777777" w:rsidR="006E7844" w:rsidRPr="00421FB4" w:rsidRDefault="006E7844" w:rsidP="0096109E">
      <w:pPr>
        <w:pStyle w:val="DPWPF"/>
        <w:ind w:left="0" w:firstLine="0"/>
        <w:rPr>
          <w:lang w:val="et-EE"/>
        </w:rPr>
      </w:pPr>
      <w:r w:rsidRPr="00421FB4">
        <w:rPr>
          <w:lang w:val="et-EE"/>
        </w:rPr>
        <w:t xml:space="preserve">Liikmesfirmad peavad täitma kõiki kohaldatavaid koodekseid ning kõiki õigusnorme, millele nad alluvad. </w:t>
      </w:r>
    </w:p>
    <w:p w14:paraId="35F7D4F4" w14:textId="381B34A1" w:rsidR="006E7844" w:rsidRDefault="006E7844" w:rsidP="0096109E">
      <w:pPr>
        <w:pStyle w:val="DPWPF"/>
        <w:ind w:left="0" w:firstLine="0"/>
        <w:rPr>
          <w:lang w:val="et-EE"/>
        </w:rPr>
      </w:pPr>
      <w:r w:rsidRPr="00421FB4">
        <w:rPr>
          <w:lang w:val="et-EE"/>
        </w:rPr>
        <w:t xml:space="preserve">RTL </w:t>
      </w:r>
      <w:r>
        <w:rPr>
          <w:lang w:val="et-EE"/>
        </w:rPr>
        <w:t>K</w:t>
      </w:r>
      <w:r w:rsidRPr="00421FB4">
        <w:rPr>
          <w:lang w:val="et-EE"/>
        </w:rPr>
        <w:t>oodeksi täitmis</w:t>
      </w:r>
      <w:r>
        <w:rPr>
          <w:lang w:val="et-EE"/>
        </w:rPr>
        <w:t>t</w:t>
      </w:r>
      <w:r w:rsidRPr="00421FB4">
        <w:rPr>
          <w:lang w:val="et-EE"/>
        </w:rPr>
        <w:t xml:space="preserve"> taga</w:t>
      </w:r>
      <w:r>
        <w:rPr>
          <w:lang w:val="et-EE"/>
        </w:rPr>
        <w:t>vate</w:t>
      </w:r>
      <w:r w:rsidRPr="00421FB4">
        <w:rPr>
          <w:lang w:val="et-EE"/>
        </w:rPr>
        <w:t xml:space="preserve"> protseduuride kehtestamiseks on RTL kohustatud muuhulgas sisse viima sobivad kaebuste</w:t>
      </w:r>
      <w:r>
        <w:rPr>
          <w:lang w:val="et-EE"/>
        </w:rPr>
        <w:t xml:space="preserve"> lahendamise</w:t>
      </w:r>
      <w:r w:rsidRPr="00421FB4">
        <w:rPr>
          <w:lang w:val="et-EE"/>
        </w:rPr>
        <w:t xml:space="preserve"> </w:t>
      </w:r>
      <w:r>
        <w:rPr>
          <w:lang w:val="et-EE"/>
        </w:rPr>
        <w:t>korra</w:t>
      </w:r>
      <w:r w:rsidRPr="00421FB4">
        <w:rPr>
          <w:lang w:val="et-EE"/>
        </w:rPr>
        <w:t xml:space="preserve"> ja sanktsioonid </w:t>
      </w:r>
      <w:r>
        <w:rPr>
          <w:lang w:val="et-EE"/>
        </w:rPr>
        <w:t>kohaldatavate</w:t>
      </w:r>
      <w:r w:rsidRPr="00421FB4">
        <w:rPr>
          <w:lang w:val="et-EE"/>
        </w:rPr>
        <w:t xml:space="preserve"> koodeksite rikkumise eest. Lisaks tuleb kõigist rahvusvahelistest üritustest (nagu määratletud EFPIA Koodeksi </w:t>
      </w:r>
      <w:r w:rsidRPr="005E0BA5">
        <w:rPr>
          <w:lang w:val="et-EE"/>
        </w:rPr>
        <w:t xml:space="preserve">punktis </w:t>
      </w:r>
      <w:r w:rsidR="00236D10">
        <w:fldChar w:fldCharType="begin"/>
      </w:r>
      <w:r w:rsidR="00236D10" w:rsidRPr="004D379A">
        <w:rPr>
          <w:lang w:val="et-EE"/>
        </w:rPr>
        <w:instrText xml:space="preserve"> REF _Ref165178870 \r \h  \* MERGEFORMAT </w:instrText>
      </w:r>
      <w:r w:rsidR="00236D10">
        <w:fldChar w:fldCharType="separate"/>
      </w:r>
      <w:r w:rsidR="00CC47EA">
        <w:rPr>
          <w:lang w:val="et-EE"/>
        </w:rPr>
        <w:t>10.02</w:t>
      </w:r>
      <w:r w:rsidR="00236D10">
        <w:fldChar w:fldCharType="end"/>
      </w:r>
      <w:r w:rsidRPr="00421FB4">
        <w:rPr>
          <w:lang w:val="et-EE"/>
        </w:rPr>
        <w:t>) teavitada vastavat kohalikku tütarettevõtet või konsulteerida kohalikul tasemel.</w:t>
      </w:r>
      <w:r>
        <w:rPr>
          <w:lang w:val="et-EE"/>
        </w:rPr>
        <w:t xml:space="preserve"> </w:t>
      </w:r>
      <w:r w:rsidRPr="00421FB4">
        <w:rPr>
          <w:lang w:val="et-EE"/>
        </w:rPr>
        <w:t xml:space="preserve">Järgitud on nii EFPIA Koodeksi sätete mõtet kui ka välist vormi. </w:t>
      </w:r>
    </w:p>
    <w:p w14:paraId="7FB15F91" w14:textId="77777777" w:rsidR="006E7844" w:rsidRDefault="006E7844" w:rsidP="0096109E">
      <w:pPr>
        <w:pStyle w:val="DPWPF"/>
        <w:ind w:left="0" w:firstLine="0"/>
        <w:rPr>
          <w:lang w:val="et-EE"/>
        </w:rPr>
      </w:pPr>
    </w:p>
    <w:p w14:paraId="52AC3017" w14:textId="77777777" w:rsidR="006E7844" w:rsidRPr="00E87830" w:rsidRDefault="006E7844" w:rsidP="00E87830">
      <w:pPr>
        <w:pStyle w:val="DPWHeadCenter"/>
        <w:ind w:left="0" w:firstLine="0"/>
        <w:rPr>
          <w:b/>
          <w:lang w:val="et-EE"/>
        </w:rPr>
      </w:pPr>
      <w:r>
        <w:rPr>
          <w:b/>
          <w:lang w:val="et-EE"/>
        </w:rPr>
        <w:lastRenderedPageBreak/>
        <w:t>EETILISED PÕHIMÕTTED</w:t>
      </w:r>
    </w:p>
    <w:p w14:paraId="32BDCA48" w14:textId="77777777" w:rsidR="006E7844" w:rsidRPr="00D66CE5" w:rsidRDefault="006E7844" w:rsidP="00B63980">
      <w:pPr>
        <w:pStyle w:val="DPWPF"/>
        <w:ind w:left="0" w:firstLine="0"/>
        <w:rPr>
          <w:lang w:val="et-EE"/>
        </w:rPr>
      </w:pPr>
      <w:r>
        <w:rPr>
          <w:lang w:val="et-EE"/>
        </w:rPr>
        <w:t>Parendama</w:t>
      </w:r>
      <w:r w:rsidRPr="00D66CE5">
        <w:rPr>
          <w:lang w:val="et-EE"/>
        </w:rPr>
        <w:t>ks tervishoidu ja elukvaliteeti, teevad ravimitootjad koostööd mitmete sidusrühmadega, kelle hulka kuuluvad tervishoiutöötajad, tervishoiuorganisatsioonid, patsiendiorganisatsioonid ja nende esindajad, ametia</w:t>
      </w:r>
      <w:r>
        <w:rPr>
          <w:lang w:val="et-EE"/>
        </w:rPr>
        <w:t xml:space="preserve">sutused, valitsused ja üldsus. </w:t>
      </w:r>
    </w:p>
    <w:p w14:paraId="36060386" w14:textId="77777777" w:rsidR="006E7844" w:rsidRPr="00D66CE5" w:rsidRDefault="006E7844" w:rsidP="00B63980">
      <w:pPr>
        <w:pStyle w:val="DPWPF"/>
        <w:ind w:left="0" w:firstLine="0"/>
        <w:rPr>
          <w:lang w:val="et-EE"/>
        </w:rPr>
      </w:pPr>
      <w:r w:rsidRPr="00D66CE5">
        <w:rPr>
          <w:lang w:val="et-EE"/>
        </w:rPr>
        <w:t xml:space="preserve">Ravimitootjatena usume me oma tegevusse ning teadvustame endile, et meie tegevusest sõltub otseselt või kaudselt konkreetsete patsientide tervis ja heaolu. Meie eesmärk on keskkond, milles meie sidusrühmad ja üldsus peavad ravimitootjaid usaldusväärseteks partneriteks. </w:t>
      </w:r>
    </w:p>
    <w:p w14:paraId="1FC1FD94" w14:textId="77777777" w:rsidR="006E7844" w:rsidRPr="00D66CE5" w:rsidRDefault="006E7844" w:rsidP="00B63980">
      <w:pPr>
        <w:pStyle w:val="DPWPF"/>
        <w:ind w:left="0" w:firstLine="0"/>
        <w:rPr>
          <w:lang w:val="et-EE"/>
        </w:rPr>
      </w:pPr>
      <w:r w:rsidRPr="00D66CE5">
        <w:rPr>
          <w:lang w:val="et-EE"/>
        </w:rPr>
        <w:t>Lisaks erinevate ja ulatuslike ravimi</w:t>
      </w:r>
      <w:r>
        <w:rPr>
          <w:lang w:val="et-EE"/>
        </w:rPr>
        <w:t>tööstusele</w:t>
      </w:r>
      <w:r w:rsidRPr="00D66CE5">
        <w:rPr>
          <w:lang w:val="et-EE"/>
        </w:rPr>
        <w:t xml:space="preserve"> kohalduvate õigusnormide täitmisele (nt ravimeid, konkurentsi, intellektuaalomandit, isikuandmete kaitset puudutavad ning altkäemaksu- ja korruptsioonivastased seadused ja määrused) on ravimi</w:t>
      </w:r>
      <w:r>
        <w:rPr>
          <w:lang w:val="et-EE"/>
        </w:rPr>
        <w:t>tööstus</w:t>
      </w:r>
      <w:r w:rsidRPr="00D66CE5">
        <w:rPr>
          <w:lang w:val="et-EE"/>
        </w:rPr>
        <w:t xml:space="preserve"> võtnud endale kohustuse järgida oma eneseregulatsioonist ja ühisdeklaratsioonidest tuleneva</w:t>
      </w:r>
      <w:r>
        <w:rPr>
          <w:lang w:val="et-EE"/>
        </w:rPr>
        <w:t xml:space="preserve">id täiendavaid standardeid. </w:t>
      </w:r>
    </w:p>
    <w:p w14:paraId="7029DEB2" w14:textId="77777777" w:rsidR="006E7844" w:rsidRPr="00D66CE5" w:rsidRDefault="006E7844" w:rsidP="00B63980">
      <w:pPr>
        <w:pStyle w:val="DPWPF"/>
        <w:ind w:left="0" w:firstLine="0"/>
        <w:rPr>
          <w:lang w:val="et-EE"/>
        </w:rPr>
      </w:pPr>
      <w:r w:rsidRPr="00D66CE5">
        <w:rPr>
          <w:lang w:val="et-EE"/>
        </w:rPr>
        <w:t>Nii EFPIA kui selle liikmete jaoks tähendab eneseregulatsioon seda, et ollakse täielikult pühendunud kõrgeimate eetiliste standardite määratlemisele, kehtestamisele, järgimisele ja jõustamisele nii EFPIA kui ka kohalike koodeksite</w:t>
      </w:r>
      <w:r>
        <w:rPr>
          <w:lang w:val="et-EE"/>
        </w:rPr>
        <w:t xml:space="preserve"> kaudu</w:t>
      </w:r>
      <w:r w:rsidRPr="00D66CE5">
        <w:rPr>
          <w:lang w:val="et-EE"/>
        </w:rPr>
        <w:t xml:space="preserve">, millisel puhul reeglite rikkumist ei </w:t>
      </w:r>
      <w:r>
        <w:rPr>
          <w:lang w:val="et-EE"/>
        </w:rPr>
        <w:t>sall</w:t>
      </w:r>
      <w:r w:rsidRPr="00D66CE5">
        <w:rPr>
          <w:lang w:val="et-EE"/>
        </w:rPr>
        <w:t xml:space="preserve">ita. </w:t>
      </w:r>
    </w:p>
    <w:p w14:paraId="11513AE4" w14:textId="77777777" w:rsidR="006E7844" w:rsidRPr="00D66CE5" w:rsidRDefault="006E7844" w:rsidP="00B63980">
      <w:pPr>
        <w:pStyle w:val="DPWPF"/>
        <w:ind w:left="0" w:firstLine="0"/>
        <w:rPr>
          <w:lang w:val="et-EE"/>
        </w:rPr>
      </w:pPr>
      <w:r w:rsidRPr="00D66CE5">
        <w:rPr>
          <w:lang w:val="et-EE"/>
        </w:rPr>
        <w:t>Eneseregulatsiooni p</w:t>
      </w:r>
      <w:r>
        <w:rPr>
          <w:lang w:val="et-EE"/>
        </w:rPr>
        <w:t>õhimõtte</w:t>
      </w:r>
      <w:r w:rsidRPr="00D66CE5">
        <w:rPr>
          <w:lang w:val="et-EE"/>
        </w:rPr>
        <w:t xml:space="preserve">st tuleneb </w:t>
      </w:r>
      <w:r>
        <w:rPr>
          <w:lang w:val="et-EE"/>
        </w:rPr>
        <w:t xml:space="preserve">ka </w:t>
      </w:r>
      <w:r w:rsidRPr="00D66CE5">
        <w:rPr>
          <w:lang w:val="et-EE"/>
        </w:rPr>
        <w:t xml:space="preserve">ravimitootjate kestev </w:t>
      </w:r>
      <w:r>
        <w:rPr>
          <w:lang w:val="et-EE"/>
        </w:rPr>
        <w:t>püüdlus</w:t>
      </w:r>
      <w:r w:rsidRPr="00D66CE5">
        <w:rPr>
          <w:lang w:val="et-EE"/>
        </w:rPr>
        <w:t xml:space="preserve"> ületada ühiskonna ootusi ning olla avatud soovitustele selle </w:t>
      </w:r>
      <w:r>
        <w:rPr>
          <w:lang w:val="et-EE"/>
        </w:rPr>
        <w:t>kohta</w:t>
      </w:r>
      <w:r w:rsidRPr="00D66CE5">
        <w:rPr>
          <w:lang w:val="et-EE"/>
        </w:rPr>
        <w:t>, kuidas veelgi enam oma tööstusharu usaldusväärsust tõsta. Sidusrühmad, kes jagavad käesolevas eneseregulatsiooni dokumendis väljendatud väärtusi ja põhimõtteid, on oodatud samuti kä</w:t>
      </w:r>
      <w:r>
        <w:rPr>
          <w:lang w:val="et-EE"/>
        </w:rPr>
        <w:t xml:space="preserve">esolevat reeglistikku järgima. </w:t>
      </w:r>
    </w:p>
    <w:p w14:paraId="744D09C7" w14:textId="77777777" w:rsidR="006E7844" w:rsidRPr="00723CF0" w:rsidRDefault="006E7844" w:rsidP="00B63980">
      <w:pPr>
        <w:pStyle w:val="DPWPF"/>
        <w:ind w:left="0" w:firstLine="0"/>
        <w:rPr>
          <w:b/>
          <w:lang w:val="et-EE"/>
        </w:rPr>
      </w:pPr>
      <w:r>
        <w:rPr>
          <w:b/>
          <w:lang w:val="et-EE"/>
        </w:rPr>
        <w:t>M</w:t>
      </w:r>
      <w:r w:rsidRPr="00723CF0">
        <w:rPr>
          <w:b/>
          <w:lang w:val="et-EE"/>
        </w:rPr>
        <w:t xml:space="preserve">eie pühendumust </w:t>
      </w:r>
      <w:r>
        <w:rPr>
          <w:b/>
          <w:lang w:val="et-EE"/>
        </w:rPr>
        <w:t xml:space="preserve">väljendavad </w:t>
      </w:r>
      <w:r w:rsidRPr="00723CF0">
        <w:rPr>
          <w:b/>
          <w:lang w:val="et-EE"/>
        </w:rPr>
        <w:t>järgmise</w:t>
      </w:r>
      <w:r>
        <w:rPr>
          <w:b/>
          <w:lang w:val="et-EE"/>
        </w:rPr>
        <w:t>d</w:t>
      </w:r>
      <w:r w:rsidRPr="00723CF0">
        <w:rPr>
          <w:b/>
          <w:lang w:val="et-EE"/>
        </w:rPr>
        <w:t xml:space="preserve"> eetilise</w:t>
      </w:r>
      <w:r>
        <w:rPr>
          <w:b/>
          <w:lang w:val="et-EE"/>
        </w:rPr>
        <w:t>d</w:t>
      </w:r>
      <w:r w:rsidRPr="00723CF0">
        <w:rPr>
          <w:b/>
          <w:lang w:val="et-EE"/>
        </w:rPr>
        <w:t xml:space="preserve"> põhimõt</w:t>
      </w:r>
      <w:r>
        <w:rPr>
          <w:b/>
          <w:lang w:val="et-EE"/>
        </w:rPr>
        <w:t>t</w:t>
      </w:r>
      <w:r w:rsidRPr="00723CF0">
        <w:rPr>
          <w:b/>
          <w:lang w:val="et-EE"/>
        </w:rPr>
        <w:t>e</w:t>
      </w:r>
      <w:r>
        <w:rPr>
          <w:b/>
          <w:lang w:val="et-EE"/>
        </w:rPr>
        <w:t>d</w:t>
      </w:r>
      <w:r w:rsidRPr="00723CF0">
        <w:rPr>
          <w:b/>
          <w:lang w:val="et-EE"/>
        </w:rPr>
        <w:t>:</w:t>
      </w:r>
    </w:p>
    <w:p w14:paraId="4A7D0609" w14:textId="77777777" w:rsidR="006E7844" w:rsidRPr="00D66CE5" w:rsidRDefault="006E7844" w:rsidP="00B63980">
      <w:pPr>
        <w:pStyle w:val="DPWPF"/>
        <w:ind w:left="0" w:firstLine="0"/>
        <w:rPr>
          <w:lang w:val="et-EE"/>
        </w:rPr>
      </w:pPr>
      <w:r w:rsidRPr="00D66CE5">
        <w:rPr>
          <w:lang w:val="et-EE"/>
        </w:rPr>
        <w:t xml:space="preserve">Esiteks, </w:t>
      </w:r>
      <w:r w:rsidRPr="00723CF0">
        <w:rPr>
          <w:b/>
          <w:lang w:val="et-EE"/>
        </w:rPr>
        <w:t>PATSIEND</w:t>
      </w:r>
      <w:r>
        <w:rPr>
          <w:b/>
          <w:lang w:val="et-EE"/>
        </w:rPr>
        <w:t>I HUVID ON MEIE TEGEVUSE KESKME</w:t>
      </w:r>
      <w:r w:rsidRPr="00723CF0">
        <w:rPr>
          <w:b/>
          <w:lang w:val="et-EE"/>
        </w:rPr>
        <w:t>S</w:t>
      </w:r>
      <w:r w:rsidRPr="00D66CE5">
        <w:rPr>
          <w:lang w:val="et-EE"/>
        </w:rPr>
        <w:t xml:space="preserve">. Meie </w:t>
      </w:r>
      <w:r>
        <w:rPr>
          <w:lang w:val="et-EE"/>
        </w:rPr>
        <w:t>eesmärk</w:t>
      </w:r>
      <w:r w:rsidRPr="00D66CE5">
        <w:rPr>
          <w:lang w:val="et-EE"/>
        </w:rPr>
        <w:t xml:space="preserve"> on tagada, et kõik</w:t>
      </w:r>
      <w:r>
        <w:rPr>
          <w:lang w:val="et-EE"/>
        </w:rPr>
        <w:t>,</w:t>
      </w:r>
      <w:r w:rsidRPr="00D66CE5">
        <w:rPr>
          <w:lang w:val="et-EE"/>
        </w:rPr>
        <w:t xml:space="preserve"> mida me teeme, oleks lõppkokkuvõttes patsientide hüvanguks. Meie peamine panus ühiskonda on kõrgekvaliteedilised ravimid ning soov edendada nende kohast ja mõistlikku kasutamist patsiendi raviteekonnas. </w:t>
      </w:r>
    </w:p>
    <w:p w14:paraId="395D7318" w14:textId="77777777" w:rsidR="006E7844" w:rsidRPr="00D66CE5" w:rsidRDefault="006E7844" w:rsidP="00B63980">
      <w:pPr>
        <w:pStyle w:val="DPWPF"/>
        <w:ind w:left="0" w:firstLine="0"/>
        <w:rPr>
          <w:lang w:val="et-EE"/>
        </w:rPr>
      </w:pPr>
      <w:r w:rsidRPr="00D66CE5">
        <w:rPr>
          <w:lang w:val="et-EE"/>
        </w:rPr>
        <w:t xml:space="preserve">Me </w:t>
      </w:r>
      <w:r>
        <w:rPr>
          <w:lang w:val="et-EE"/>
        </w:rPr>
        <w:t>oleme oma tegevustes</w:t>
      </w:r>
      <w:r w:rsidRPr="00D66CE5">
        <w:rPr>
          <w:lang w:val="et-EE"/>
        </w:rPr>
        <w:t xml:space="preserve"> </w:t>
      </w:r>
      <w:r w:rsidRPr="00723CF0">
        <w:rPr>
          <w:b/>
          <w:lang w:val="et-EE"/>
        </w:rPr>
        <w:t>AUS</w:t>
      </w:r>
      <w:r>
        <w:rPr>
          <w:b/>
          <w:lang w:val="et-EE"/>
        </w:rPr>
        <w:t>AD.</w:t>
      </w:r>
      <w:r w:rsidRPr="00D66CE5">
        <w:rPr>
          <w:lang w:val="et-EE"/>
        </w:rPr>
        <w:t xml:space="preserve"> </w:t>
      </w:r>
      <w:r>
        <w:rPr>
          <w:lang w:val="et-EE"/>
        </w:rPr>
        <w:t xml:space="preserve">Me </w:t>
      </w:r>
      <w:r w:rsidRPr="00D66CE5">
        <w:rPr>
          <w:lang w:val="et-EE"/>
        </w:rPr>
        <w:t xml:space="preserve">teeme koostööd vastutustundlikul viisil ja soovime tagada, et meie </w:t>
      </w:r>
      <w:r>
        <w:rPr>
          <w:lang w:val="et-EE"/>
        </w:rPr>
        <w:t>sõnumid</w:t>
      </w:r>
      <w:r w:rsidRPr="00D66CE5">
        <w:rPr>
          <w:lang w:val="et-EE"/>
        </w:rPr>
        <w:t xml:space="preserve"> oma sidusrühmadele oleks</w:t>
      </w:r>
      <w:r>
        <w:rPr>
          <w:lang w:val="et-EE"/>
        </w:rPr>
        <w:t>id</w:t>
      </w:r>
      <w:r w:rsidRPr="00D66CE5">
        <w:rPr>
          <w:lang w:val="et-EE"/>
        </w:rPr>
        <w:t xml:space="preserve"> täp</w:t>
      </w:r>
      <w:r>
        <w:rPr>
          <w:lang w:val="et-EE"/>
        </w:rPr>
        <w:t>sed</w:t>
      </w:r>
      <w:r w:rsidRPr="00D66CE5">
        <w:rPr>
          <w:lang w:val="et-EE"/>
        </w:rPr>
        <w:t>, õiguspära</w:t>
      </w:r>
      <w:r>
        <w:rPr>
          <w:lang w:val="et-EE"/>
        </w:rPr>
        <w:t>sed</w:t>
      </w:r>
      <w:r w:rsidRPr="00D66CE5">
        <w:rPr>
          <w:lang w:val="et-EE"/>
        </w:rPr>
        <w:t xml:space="preserve"> ja tasakaalustatud. Me </w:t>
      </w:r>
      <w:r>
        <w:rPr>
          <w:lang w:val="et-EE"/>
        </w:rPr>
        <w:t>vastutame</w:t>
      </w:r>
      <w:r w:rsidRPr="00D66CE5">
        <w:rPr>
          <w:lang w:val="et-EE"/>
        </w:rPr>
        <w:t xml:space="preserve"> oma otsuste, tegevuse ja kommunikatsiooni </w:t>
      </w:r>
      <w:r>
        <w:rPr>
          <w:lang w:val="et-EE"/>
        </w:rPr>
        <w:t>eest</w:t>
      </w:r>
      <w:r w:rsidRPr="00D66CE5">
        <w:rPr>
          <w:lang w:val="et-EE"/>
        </w:rPr>
        <w:t xml:space="preserve"> ning julgustame ka teisi järgima sama</w:t>
      </w:r>
      <w:r>
        <w:rPr>
          <w:lang w:val="et-EE"/>
        </w:rPr>
        <w:t xml:space="preserve"> kõrgeid eetilisi standardeid. </w:t>
      </w:r>
    </w:p>
    <w:p w14:paraId="511521CE" w14:textId="77777777" w:rsidR="006E7844" w:rsidRPr="00D66CE5" w:rsidRDefault="006E7844" w:rsidP="00B63980">
      <w:pPr>
        <w:pStyle w:val="DPWPF"/>
        <w:ind w:left="0" w:firstLine="0"/>
        <w:rPr>
          <w:lang w:val="et-EE"/>
        </w:rPr>
      </w:pPr>
      <w:r>
        <w:rPr>
          <w:lang w:val="et-EE"/>
        </w:rPr>
        <w:t>Me suhtume k</w:t>
      </w:r>
      <w:r w:rsidRPr="00D66CE5">
        <w:rPr>
          <w:lang w:val="et-EE"/>
        </w:rPr>
        <w:t xml:space="preserve">õigisse oma sidusrühmadesse </w:t>
      </w:r>
      <w:r w:rsidRPr="00723CF0">
        <w:rPr>
          <w:b/>
          <w:lang w:val="et-EE"/>
        </w:rPr>
        <w:t>AUSTUSEGA</w:t>
      </w:r>
      <w:r>
        <w:rPr>
          <w:lang w:val="et-EE"/>
        </w:rPr>
        <w:t>. Me</w:t>
      </w:r>
      <w:r w:rsidRPr="00D66CE5">
        <w:rPr>
          <w:lang w:val="et-EE"/>
        </w:rPr>
        <w:t xml:space="preserve"> suh</w:t>
      </w:r>
      <w:r>
        <w:rPr>
          <w:lang w:val="et-EE"/>
        </w:rPr>
        <w:t>tleme</w:t>
      </w:r>
      <w:r w:rsidRPr="00D66CE5">
        <w:rPr>
          <w:lang w:val="et-EE"/>
        </w:rPr>
        <w:t xml:space="preserve"> </w:t>
      </w:r>
      <w:r>
        <w:rPr>
          <w:lang w:val="et-EE"/>
        </w:rPr>
        <w:t>oma sidusrühmadega</w:t>
      </w:r>
      <w:r w:rsidRPr="00D66CE5">
        <w:rPr>
          <w:lang w:val="et-EE"/>
        </w:rPr>
        <w:t xml:space="preserve"> avatult, vastuvõtliku, konstruktiivse ja õppiva hoiakuga ning vastastikuse usalduse </w:t>
      </w:r>
      <w:r>
        <w:rPr>
          <w:lang w:val="et-EE"/>
        </w:rPr>
        <w:t>alusel</w:t>
      </w:r>
      <w:r w:rsidRPr="00D66CE5">
        <w:rPr>
          <w:lang w:val="et-EE"/>
        </w:rPr>
        <w:t>. Me peame oluliseks</w:t>
      </w:r>
      <w:r>
        <w:rPr>
          <w:lang w:val="et-EE"/>
        </w:rPr>
        <w:t>, et</w:t>
      </w:r>
      <w:r w:rsidRPr="00D66CE5">
        <w:rPr>
          <w:lang w:val="et-EE"/>
        </w:rPr>
        <w:t xml:space="preserve"> sidusrühmad </w:t>
      </w:r>
      <w:r>
        <w:rPr>
          <w:lang w:val="et-EE"/>
        </w:rPr>
        <w:t>võtaksid vastu</w:t>
      </w:r>
      <w:r w:rsidRPr="00D66CE5">
        <w:rPr>
          <w:lang w:val="et-EE"/>
        </w:rPr>
        <w:t xml:space="preserve"> iseseisva</w:t>
      </w:r>
      <w:r>
        <w:rPr>
          <w:lang w:val="et-EE"/>
        </w:rPr>
        <w:t>id</w:t>
      </w:r>
      <w:r w:rsidRPr="00D66CE5">
        <w:rPr>
          <w:lang w:val="et-EE"/>
        </w:rPr>
        <w:t>, tõenduspõhise</w:t>
      </w:r>
      <w:r>
        <w:rPr>
          <w:lang w:val="et-EE"/>
        </w:rPr>
        <w:t>id</w:t>
      </w:r>
      <w:r w:rsidRPr="00D66CE5">
        <w:rPr>
          <w:lang w:val="et-EE"/>
        </w:rPr>
        <w:t xml:space="preserve"> ja patsientide huve arvestava</w:t>
      </w:r>
      <w:r>
        <w:rPr>
          <w:lang w:val="et-EE"/>
        </w:rPr>
        <w:t>id</w:t>
      </w:r>
      <w:r w:rsidRPr="00D66CE5">
        <w:rPr>
          <w:lang w:val="et-EE"/>
        </w:rPr>
        <w:t xml:space="preserve"> otsuse</w:t>
      </w:r>
      <w:r>
        <w:rPr>
          <w:lang w:val="et-EE"/>
        </w:rPr>
        <w:t>id</w:t>
      </w:r>
      <w:r w:rsidRPr="00D66CE5">
        <w:rPr>
          <w:lang w:val="et-EE"/>
        </w:rPr>
        <w:t xml:space="preserve">. Me märkame ühiskonna ootusi ja kohandame oma tegevusviise </w:t>
      </w:r>
      <w:r>
        <w:rPr>
          <w:lang w:val="et-EE"/>
        </w:rPr>
        <w:t xml:space="preserve">nendele </w:t>
      </w:r>
      <w:r w:rsidRPr="00D66CE5">
        <w:rPr>
          <w:lang w:val="et-EE"/>
        </w:rPr>
        <w:t xml:space="preserve">vastavalt. Samuti järgime me kohalduvaid õigusakte ja eetilisi põhimõtteid isikuandmete töötlemisel. </w:t>
      </w:r>
    </w:p>
    <w:p w14:paraId="32BEBD9E" w14:textId="77777777" w:rsidR="006E7844" w:rsidRDefault="006E7844" w:rsidP="00B63980">
      <w:pPr>
        <w:pStyle w:val="DPWPF"/>
        <w:ind w:left="0" w:firstLine="0"/>
        <w:rPr>
          <w:lang w:val="et-EE"/>
        </w:rPr>
      </w:pPr>
      <w:r w:rsidRPr="00D66CE5">
        <w:rPr>
          <w:lang w:val="et-EE"/>
        </w:rPr>
        <w:t xml:space="preserve">Me oleme pühendunud </w:t>
      </w:r>
      <w:r w:rsidRPr="00723CF0">
        <w:rPr>
          <w:b/>
          <w:lang w:val="et-EE"/>
        </w:rPr>
        <w:t>LÄBIPAISTVUSE</w:t>
      </w:r>
      <w:r w:rsidRPr="00D66CE5">
        <w:rPr>
          <w:lang w:val="et-EE"/>
        </w:rPr>
        <w:t xml:space="preserve"> tagamisele. Me </w:t>
      </w:r>
      <w:r>
        <w:rPr>
          <w:lang w:val="et-EE"/>
        </w:rPr>
        <w:t>avalikustame oma tegevusi ja koostöösuhteid</w:t>
      </w:r>
      <w:r w:rsidRPr="00D66CE5">
        <w:rPr>
          <w:lang w:val="et-EE"/>
        </w:rPr>
        <w:t xml:space="preserve"> ning julgustame ka oma sidusrühmi tegutsema samasuguse avatusega.</w:t>
      </w:r>
    </w:p>
    <w:p w14:paraId="5A7D31CF" w14:textId="77777777" w:rsidR="006E7844" w:rsidRDefault="006E7844" w:rsidP="0096109E">
      <w:pPr>
        <w:pStyle w:val="DPWPF"/>
        <w:ind w:left="0" w:firstLine="0"/>
        <w:rPr>
          <w:lang w:val="et-EE"/>
        </w:rPr>
      </w:pPr>
    </w:p>
    <w:p w14:paraId="0FECC31F" w14:textId="77777777" w:rsidR="006E7844" w:rsidRPr="00421FB4" w:rsidRDefault="006E7844" w:rsidP="001F4073">
      <w:pPr>
        <w:pStyle w:val="DPWHeadCenterBold"/>
        <w:ind w:left="0" w:firstLine="0"/>
        <w:rPr>
          <w:lang w:val="et-EE"/>
        </w:rPr>
      </w:pPr>
      <w:r>
        <w:rPr>
          <w:lang w:val="et-EE"/>
        </w:rPr>
        <w:t>MÕISTED</w:t>
      </w:r>
    </w:p>
    <w:p w14:paraId="0906257A" w14:textId="77777777" w:rsidR="006E7844" w:rsidRDefault="006E7844" w:rsidP="001F4073">
      <w:pPr>
        <w:pStyle w:val="DPWPF"/>
        <w:ind w:left="0" w:firstLine="0"/>
        <w:rPr>
          <w:rFonts w:eastAsia="Times New Roman" w:cs="Arial"/>
          <w:lang w:val="et-EE" w:eastAsia="en-GB"/>
        </w:rPr>
      </w:pPr>
      <w:r w:rsidRPr="00421FB4">
        <w:rPr>
          <w:lang w:val="et-EE"/>
        </w:rPr>
        <w:t>RTL</w:t>
      </w:r>
      <w:r>
        <w:rPr>
          <w:rFonts w:eastAsia="Times New Roman" w:cs="Arial"/>
          <w:lang w:val="et-EE" w:eastAsia="en-GB"/>
        </w:rPr>
        <w:t xml:space="preserve"> Koodeksis kasutatakse järgmisi mõisteid järgmistes tähendustes (sõltumata suure algustähe kasutamisest):</w:t>
      </w:r>
    </w:p>
    <w:p w14:paraId="4BD8690D" w14:textId="77777777" w:rsidR="006E7844" w:rsidRDefault="006E7844" w:rsidP="001F4073">
      <w:pPr>
        <w:pStyle w:val="DPWPF"/>
        <w:ind w:left="0" w:firstLine="0"/>
        <w:rPr>
          <w:lang w:val="et-EE"/>
        </w:rPr>
      </w:pPr>
      <w:r>
        <w:rPr>
          <w:lang w:val="et-EE"/>
        </w:rPr>
        <w:t>„</w:t>
      </w:r>
      <w:r w:rsidRPr="00E63CBA">
        <w:rPr>
          <w:b/>
          <w:lang w:val="et-EE"/>
        </w:rPr>
        <w:t>Annetused ja toetused</w:t>
      </w:r>
      <w:r>
        <w:rPr>
          <w:lang w:val="et-EE"/>
        </w:rPr>
        <w:t>“ on rahalised vahendid, vara või teenused, mida antakse tervishoiusektori, teadusliku uurimustöö või koolitusalaste tegevuste toetamiseks, ilma et saajal oleks kohustus andjale mis tahes kaupu või teenuseid vastu pakkuda.</w:t>
      </w:r>
    </w:p>
    <w:p w14:paraId="4842E63F" w14:textId="77777777" w:rsidR="006E7844" w:rsidRDefault="006E7844" w:rsidP="001F4073">
      <w:pPr>
        <w:pStyle w:val="DPWPF"/>
        <w:ind w:left="0" w:firstLine="0"/>
        <w:rPr>
          <w:lang w:val="et-EE"/>
        </w:rPr>
      </w:pPr>
      <w:r>
        <w:rPr>
          <w:lang w:val="et-EE"/>
        </w:rPr>
        <w:t>„</w:t>
      </w:r>
      <w:r w:rsidRPr="00E63CBA">
        <w:rPr>
          <w:b/>
          <w:lang w:val="et-EE"/>
        </w:rPr>
        <w:t>Asukoht</w:t>
      </w:r>
      <w:r>
        <w:rPr>
          <w:lang w:val="et-EE"/>
        </w:rPr>
        <w:t xml:space="preserve">“ on ürituse toimumisriik või -linn. </w:t>
      </w:r>
    </w:p>
    <w:p w14:paraId="4987E683" w14:textId="77777777" w:rsidR="006E7844" w:rsidRDefault="006E7844" w:rsidP="001F4073">
      <w:pPr>
        <w:pStyle w:val="DPWPF"/>
        <w:ind w:left="0" w:firstLine="0"/>
        <w:rPr>
          <w:lang w:val="et-EE"/>
        </w:rPr>
      </w:pPr>
      <w:r>
        <w:rPr>
          <w:lang w:val="et-EE"/>
        </w:rPr>
        <w:t xml:space="preserve"> „</w:t>
      </w:r>
      <w:r w:rsidRPr="00E63CBA">
        <w:rPr>
          <w:b/>
          <w:lang w:val="et-EE"/>
        </w:rPr>
        <w:t>Kohalik koodeks</w:t>
      </w:r>
      <w:r>
        <w:rPr>
          <w:lang w:val="et-EE"/>
        </w:rPr>
        <w:t xml:space="preserve">“ on konkreetse liikmesassotsiatsiooni poolt vastu võetud tegevus- või eetikakoodeks. </w:t>
      </w:r>
    </w:p>
    <w:p w14:paraId="7DA31171" w14:textId="77777777" w:rsidR="006E7844" w:rsidRDefault="006E7844" w:rsidP="001F4073">
      <w:pPr>
        <w:pStyle w:val="DPWPF"/>
        <w:ind w:left="0" w:firstLine="0"/>
        <w:rPr>
          <w:lang w:val="et-EE"/>
        </w:rPr>
      </w:pPr>
      <w:r>
        <w:rPr>
          <w:lang w:val="et-EE"/>
        </w:rPr>
        <w:t>„</w:t>
      </w:r>
      <w:r w:rsidRPr="00E63CBA">
        <w:rPr>
          <w:b/>
          <w:lang w:val="et-EE"/>
        </w:rPr>
        <w:t>Kolmas osapool</w:t>
      </w:r>
      <w:r>
        <w:rPr>
          <w:lang w:val="et-EE"/>
        </w:rPr>
        <w:t xml:space="preserve">“ on füüsiline või juriidiline isik, mis esindab liikmesfirmat või suhtleb teiste kolmandate osapooltega liikmesfirma nimel või seoses liikmesfirma turustatava ravimiga, näiteks edasimüüja, hulgimüüja, konsultant, lepinguline uuringuorganisatsioon (CRO), kutseline ürituste korraldaja, lepinguline müügiesindaja, turu-uuringu ettevõte, reklaamiagentuur, üritustega seonduvate teenuste pakkuja, avalike suhete alaste teenuste pakkuja, mitte-kliiniliste või mitteinterventsionaalsete uuringute haldamise teenuste pakkuja. </w:t>
      </w:r>
    </w:p>
    <w:p w14:paraId="73E124CB" w14:textId="77777777" w:rsidR="006E7844" w:rsidRDefault="006E7844" w:rsidP="001F4073">
      <w:pPr>
        <w:pStyle w:val="DPWPF"/>
        <w:ind w:left="0" w:firstLine="0"/>
        <w:rPr>
          <w:lang w:val="et-EE"/>
        </w:rPr>
      </w:pPr>
      <w:r>
        <w:rPr>
          <w:lang w:val="et-EE"/>
        </w:rPr>
        <w:t>„</w:t>
      </w:r>
      <w:r w:rsidRPr="00E63CBA">
        <w:rPr>
          <w:b/>
          <w:lang w:val="et-EE"/>
        </w:rPr>
        <w:t>Liikmesassotsiatsioon</w:t>
      </w:r>
      <w:r>
        <w:rPr>
          <w:lang w:val="et-EE"/>
        </w:rPr>
        <w:t xml:space="preserve">“ on </w:t>
      </w:r>
      <w:r w:rsidRPr="002E1D78">
        <w:rPr>
          <w:lang w:val="et-EE"/>
        </w:rPr>
        <w:t>EFPIA põhikirja</w:t>
      </w:r>
      <w:r>
        <w:rPr>
          <w:lang w:val="et-EE"/>
        </w:rPr>
        <w:t xml:space="preserve"> kohaselt</w:t>
      </w:r>
      <w:r w:rsidRPr="002E1D78">
        <w:rPr>
          <w:lang w:val="et-EE"/>
        </w:rPr>
        <w:t xml:space="preserve"> organisatsioon, mis esindab ravimitootjate huvisid riiklikul tasandil ning kelle liikmeskonda kuuluvad mh uurimistööl põhinevad originaalravimite tootjad.</w:t>
      </w:r>
    </w:p>
    <w:p w14:paraId="1F4D6C9F" w14:textId="77777777" w:rsidR="006E7844" w:rsidRDefault="006E7844" w:rsidP="001F4073">
      <w:pPr>
        <w:pStyle w:val="DPWPF"/>
        <w:ind w:left="0" w:firstLine="0"/>
        <w:rPr>
          <w:lang w:val="et-EE"/>
        </w:rPr>
      </w:pPr>
      <w:r>
        <w:rPr>
          <w:lang w:val="et-EE"/>
        </w:rPr>
        <w:t>„</w:t>
      </w:r>
      <w:r w:rsidRPr="00E63CBA">
        <w:rPr>
          <w:b/>
          <w:lang w:val="et-EE"/>
        </w:rPr>
        <w:t>Liikmesfirma personal</w:t>
      </w:r>
      <w:r>
        <w:rPr>
          <w:lang w:val="et-EE"/>
        </w:rPr>
        <w:t xml:space="preserve">“ hõlmab </w:t>
      </w:r>
      <w:r w:rsidRPr="00C406AB">
        <w:rPr>
          <w:lang w:val="et-EE"/>
        </w:rPr>
        <w:t>liikmesfirma töötaja</w:t>
      </w:r>
      <w:r>
        <w:rPr>
          <w:lang w:val="et-EE"/>
        </w:rPr>
        <w:t>id</w:t>
      </w:r>
      <w:r w:rsidRPr="00C406AB">
        <w:rPr>
          <w:lang w:val="et-EE"/>
        </w:rPr>
        <w:t xml:space="preserve"> või liikmesfirma nimel kolmanda osapoolega sõlmitud lepingu alusel tegutsev</w:t>
      </w:r>
      <w:r>
        <w:rPr>
          <w:lang w:val="et-EE"/>
        </w:rPr>
        <w:t>aid</w:t>
      </w:r>
      <w:r w:rsidRPr="00C406AB">
        <w:rPr>
          <w:lang w:val="et-EE"/>
        </w:rPr>
        <w:t xml:space="preserve"> isik</w:t>
      </w:r>
      <w:r>
        <w:rPr>
          <w:lang w:val="et-EE"/>
        </w:rPr>
        <w:t xml:space="preserve">uid, kelle tegevus kuulub RTL Koodeksi reguleerimisalasse.  </w:t>
      </w:r>
    </w:p>
    <w:p w14:paraId="784CC063" w14:textId="77777777" w:rsidR="006E7844" w:rsidRDefault="006E7844" w:rsidP="001F4073">
      <w:pPr>
        <w:pStyle w:val="DPWPF"/>
        <w:ind w:left="0" w:firstLine="0"/>
        <w:rPr>
          <w:lang w:val="et-EE"/>
        </w:rPr>
      </w:pPr>
      <w:r>
        <w:rPr>
          <w:lang w:val="et-EE"/>
        </w:rPr>
        <w:t>„</w:t>
      </w:r>
      <w:r w:rsidRPr="00E63CBA">
        <w:rPr>
          <w:b/>
          <w:lang w:val="et-EE"/>
        </w:rPr>
        <w:t xml:space="preserve">Meditsiinialane </w:t>
      </w:r>
      <w:r>
        <w:rPr>
          <w:b/>
          <w:lang w:val="et-EE"/>
        </w:rPr>
        <w:t>koolitus</w:t>
      </w:r>
      <w:r>
        <w:rPr>
          <w:lang w:val="et-EE"/>
        </w:rPr>
        <w:t>“ on inimeste tervist ja haigusi puudutav koolituslik tegevus ja ravimitega seotud spetsiifiline mittemüügiedenduslik koolitus.</w:t>
      </w:r>
    </w:p>
    <w:p w14:paraId="337D91BF" w14:textId="55F095EA" w:rsidR="006E7844" w:rsidRDefault="00196DF7" w:rsidP="001F4073">
      <w:pPr>
        <w:pStyle w:val="DPWPF"/>
        <w:ind w:left="0" w:firstLine="0"/>
        <w:rPr>
          <w:lang w:val="et-EE"/>
        </w:rPr>
      </w:pPr>
      <w:r>
        <w:rPr>
          <w:lang w:val="et-EE"/>
        </w:rPr>
        <w:t>„</w:t>
      </w:r>
      <w:r w:rsidRPr="00E63CBA">
        <w:rPr>
          <w:b/>
          <w:lang w:val="et-EE"/>
        </w:rPr>
        <w:t>Meditsiiniliseks kasutamiseks mõeldud ese</w:t>
      </w:r>
      <w:r>
        <w:rPr>
          <w:lang w:val="et-EE"/>
        </w:rPr>
        <w:t>“</w:t>
      </w:r>
      <w:r w:rsidRPr="00EC7605">
        <w:rPr>
          <w:lang w:val="et-EE"/>
        </w:rPr>
        <w:t xml:space="preserve"> on ese, mis on otseselt seotud tervishoiutöötajate </w:t>
      </w:r>
      <w:r>
        <w:rPr>
          <w:lang w:val="et-EE"/>
        </w:rPr>
        <w:t>koolitamisega</w:t>
      </w:r>
      <w:r w:rsidRPr="00EC7605">
        <w:rPr>
          <w:lang w:val="et-EE"/>
        </w:rPr>
        <w:t>, eesmärgiga aidata kaasa tervishoiuteenuste osutamisel</w:t>
      </w:r>
      <w:r>
        <w:rPr>
          <w:lang w:val="et-EE"/>
        </w:rPr>
        <w:t>e</w:t>
      </w:r>
      <w:r w:rsidRPr="00EC7605">
        <w:rPr>
          <w:lang w:val="et-EE"/>
        </w:rPr>
        <w:t>, ning mis ei mõjuta tervishoiuteenuse osutamise</w:t>
      </w:r>
      <w:r>
        <w:rPr>
          <w:lang w:val="et-EE"/>
        </w:rPr>
        <w:t>ga</w:t>
      </w:r>
      <w:r w:rsidRPr="00EC7605">
        <w:rPr>
          <w:lang w:val="et-EE"/>
        </w:rPr>
        <w:t xml:space="preserve"> kaasnevaid igapäevaseid tegevuskulusid</w:t>
      </w:r>
      <w:r>
        <w:rPr>
          <w:lang w:val="et-EE"/>
        </w:rPr>
        <w:t xml:space="preserve"> ega ole kõrge maksumusega</w:t>
      </w:r>
      <w:r w:rsidRPr="00EC7605">
        <w:rPr>
          <w:lang w:val="et-EE"/>
        </w:rPr>
        <w:t>.</w:t>
      </w:r>
    </w:p>
    <w:p w14:paraId="734D28EC" w14:textId="77777777" w:rsidR="006E7844" w:rsidRPr="00EC7605" w:rsidRDefault="006E7844" w:rsidP="001F4073">
      <w:pPr>
        <w:pStyle w:val="DPWPF"/>
        <w:ind w:left="0" w:firstLine="0"/>
        <w:rPr>
          <w:lang w:val="et-EE"/>
        </w:rPr>
      </w:pPr>
      <w:r>
        <w:rPr>
          <w:lang w:val="et-EE"/>
        </w:rPr>
        <w:t>„</w:t>
      </w:r>
      <w:r w:rsidRPr="00E63CBA">
        <w:rPr>
          <w:b/>
          <w:lang w:val="et-EE"/>
        </w:rPr>
        <w:t>Mitteinterventsionaalne uuring</w:t>
      </w:r>
      <w:r>
        <w:rPr>
          <w:lang w:val="et-EE"/>
        </w:rPr>
        <w:t xml:space="preserve">“ </w:t>
      </w:r>
      <w:r w:rsidRPr="004C083B">
        <w:rPr>
          <w:lang w:val="et-EE"/>
        </w:rPr>
        <w:t>ehk ravisse mittesekkuv uuring (non-interventional study) tähendab uuringut, mille puhul ravimit (ravimeid) kirjutatakse välja tavapärasel viisil vastav</w:t>
      </w:r>
      <w:r>
        <w:rPr>
          <w:lang w:val="et-EE"/>
        </w:rPr>
        <w:t>alt</w:t>
      </w:r>
      <w:r w:rsidRPr="004C083B">
        <w:rPr>
          <w:lang w:val="et-EE"/>
        </w:rPr>
        <w:t xml:space="preserve"> müügiloa tingimuste</w:t>
      </w:r>
      <w:r>
        <w:rPr>
          <w:lang w:val="et-EE"/>
        </w:rPr>
        <w:t>le</w:t>
      </w:r>
      <w:r w:rsidRPr="004C083B">
        <w:rPr>
          <w:lang w:val="et-EE"/>
        </w:rPr>
        <w:t>. Patsiendile konkreetse ravistrateegia määramist ei otsustata eelnevalt uuringuplaaniga, vaid see toimub tavapraktika raames ning ravimi väljakirjutamine on selgelt lahutatud otsusest patsient uuringusse kaasata. Täiendavaid diagnostilisi ega jälgimisprotseduure patsientidele ei rakendata ning kogutud andmete analüüsimiseks kasutatakse epidemioloogilisi meetodeid.</w:t>
      </w:r>
    </w:p>
    <w:p w14:paraId="7227CC15" w14:textId="77777777" w:rsidR="006E7844" w:rsidRDefault="006E7844" w:rsidP="001F4073">
      <w:pPr>
        <w:pStyle w:val="DPWPF"/>
        <w:ind w:left="0" w:firstLine="0"/>
        <w:rPr>
          <w:lang w:val="et-EE"/>
        </w:rPr>
      </w:pPr>
      <w:r w:rsidRPr="00421FB4">
        <w:rPr>
          <w:lang w:val="et-EE"/>
        </w:rPr>
        <w:lastRenderedPageBreak/>
        <w:t>“</w:t>
      </w:r>
      <w:r w:rsidRPr="00421FB4">
        <w:rPr>
          <w:b/>
          <w:lang w:val="et-EE"/>
        </w:rPr>
        <w:t>Müügiedendus</w:t>
      </w:r>
      <w:r>
        <w:rPr>
          <w:b/>
          <w:lang w:val="et-EE"/>
        </w:rPr>
        <w:t xml:space="preserve"> </w:t>
      </w:r>
      <w:r w:rsidRPr="00421FB4">
        <w:rPr>
          <w:b/>
          <w:lang w:val="et-EE"/>
        </w:rPr>
        <w:t>/</w:t>
      </w:r>
      <w:r>
        <w:rPr>
          <w:b/>
          <w:lang w:val="et-EE"/>
        </w:rPr>
        <w:t xml:space="preserve"> </w:t>
      </w:r>
      <w:r w:rsidRPr="00421FB4">
        <w:rPr>
          <w:b/>
          <w:lang w:val="et-EE"/>
        </w:rPr>
        <w:t>reklaam</w:t>
      </w:r>
      <w:r w:rsidRPr="00421FB4">
        <w:rPr>
          <w:lang w:val="et-EE"/>
        </w:rPr>
        <w:t xml:space="preserve">” hõlmab kõiki liikmesfirma poolt või tema volitusel ettevõetud, korraldatud või spondeeritud tegevusi, mis edendavad tema ravimi(te) väljakirjutamist, tarnimist, müüki, manustamist, soovitamist või tarbimist. </w:t>
      </w:r>
      <w:r>
        <w:rPr>
          <w:lang w:val="et-EE"/>
        </w:rPr>
        <w:t xml:space="preserve">RTL Koodeksis kasutatakse sõnu „müügiedendus“ ja „reklaam“ samatähenduslikena. </w:t>
      </w:r>
    </w:p>
    <w:p w14:paraId="7BCD46A0" w14:textId="77777777" w:rsidR="006E7844" w:rsidRDefault="006E7844" w:rsidP="001F4073">
      <w:pPr>
        <w:pStyle w:val="DPWPF"/>
        <w:ind w:left="0" w:firstLine="0"/>
        <w:rPr>
          <w:lang w:val="et-EE"/>
        </w:rPr>
      </w:pPr>
      <w:r>
        <w:rPr>
          <w:lang w:val="et-EE"/>
        </w:rPr>
        <w:t>„</w:t>
      </w:r>
      <w:r w:rsidRPr="00E63CBA">
        <w:rPr>
          <w:b/>
          <w:lang w:val="et-EE"/>
        </w:rPr>
        <w:t>Patsiendiorganisatsioon</w:t>
      </w:r>
      <w:r>
        <w:rPr>
          <w:lang w:val="et-EE"/>
        </w:rPr>
        <w:t xml:space="preserve">“ on mittetulunduslik juriidiline isik (sh katusorganisatsioon), mille liikmeskond koosneb peamiselt patsientidest ja/või nende hooldajatest, ning mis esindab ja/või toetab patsientide ja/või nende hooldajate vajadusi ning mille asu- või tegevuskoht asub Euroopas. </w:t>
      </w:r>
    </w:p>
    <w:p w14:paraId="0D1B51DA" w14:textId="77777777" w:rsidR="006E7844" w:rsidRDefault="006E7844" w:rsidP="001F4073">
      <w:pPr>
        <w:pStyle w:val="DPWPF"/>
        <w:ind w:left="0" w:firstLine="0"/>
        <w:rPr>
          <w:lang w:val="et-EE"/>
        </w:rPr>
      </w:pPr>
      <w:r>
        <w:rPr>
          <w:lang w:val="et-EE"/>
        </w:rPr>
        <w:t>„</w:t>
      </w:r>
      <w:r w:rsidRPr="00E63CBA">
        <w:rPr>
          <w:b/>
          <w:lang w:val="et-EE"/>
        </w:rPr>
        <w:t>Patsiendiorganisatsiooni esindaja</w:t>
      </w:r>
      <w:r>
        <w:rPr>
          <w:lang w:val="et-EE"/>
        </w:rPr>
        <w:t>“ on isik, kellel on volitus esindada ja väljendada patsiendi</w:t>
      </w:r>
      <w:r>
        <w:rPr>
          <w:lang w:val="et-EE"/>
        </w:rPr>
        <w:softHyphen/>
        <w:t>organisatsiooni kollektiivseid vaateid seoses konkreetse probleemi või haigusega.</w:t>
      </w:r>
    </w:p>
    <w:p w14:paraId="6C1FD70F" w14:textId="77777777" w:rsidR="006E7844" w:rsidRDefault="006E7844" w:rsidP="001F4073">
      <w:pPr>
        <w:pStyle w:val="DPWPF"/>
        <w:ind w:left="0" w:firstLine="0"/>
        <w:rPr>
          <w:lang w:val="et-EE"/>
        </w:rPr>
      </w:pPr>
      <w:r w:rsidRPr="00421FB4">
        <w:rPr>
          <w:lang w:val="et-EE"/>
        </w:rPr>
        <w:t>“</w:t>
      </w:r>
      <w:r w:rsidRPr="00421FB4">
        <w:rPr>
          <w:b/>
          <w:lang w:val="et-EE"/>
        </w:rPr>
        <w:t>Ravimid</w:t>
      </w:r>
      <w:r w:rsidRPr="00421FB4">
        <w:rPr>
          <w:lang w:val="et-EE"/>
        </w:rPr>
        <w:t>” on Direktiivi artikli</w:t>
      </w:r>
      <w:r>
        <w:rPr>
          <w:lang w:val="et-EE"/>
        </w:rPr>
        <w:t> </w:t>
      </w:r>
      <w:r w:rsidRPr="00421FB4">
        <w:rPr>
          <w:lang w:val="et-EE"/>
        </w:rPr>
        <w:t>1 määratluse järgi: (a) aine</w:t>
      </w:r>
      <w:r w:rsidRPr="00421FB4">
        <w:rPr>
          <w:rStyle w:val="Allmrkuseviide"/>
          <w:lang w:val="et-EE"/>
        </w:rPr>
        <w:footnoteReference w:id="4"/>
      </w:r>
      <w:r w:rsidRPr="00421FB4">
        <w:rPr>
          <w:lang w:val="et-EE"/>
        </w:rPr>
        <w:t xml:space="preserve"> või ainekombinatsioon, mis on ette nähtud inimeste haiguste raviks või nende ärahoidmiseks või (b) aine või ainekombinatsioon, mida võib manustada inimestele elutalitluse taastamiseks, korrigeerimiseks või muutmiseks farmakoloogilise, immunoloogilise või metaboolse toime kaudu või meditsiiniliseks diagnoosimiseks. </w:t>
      </w:r>
    </w:p>
    <w:p w14:paraId="1C8A4380" w14:textId="77777777" w:rsidR="006E7844" w:rsidRDefault="006E7844" w:rsidP="001F4073">
      <w:pPr>
        <w:pStyle w:val="DPWPF"/>
        <w:ind w:left="0" w:firstLine="0"/>
        <w:rPr>
          <w:lang w:val="et-EE"/>
        </w:rPr>
      </w:pPr>
      <w:r>
        <w:rPr>
          <w:lang w:val="et-EE"/>
        </w:rPr>
        <w:t>„</w:t>
      </w:r>
      <w:r w:rsidRPr="00E63CBA">
        <w:rPr>
          <w:b/>
          <w:lang w:val="et-EE"/>
        </w:rPr>
        <w:t>Ravimiesitleja</w:t>
      </w:r>
      <w:r>
        <w:rPr>
          <w:lang w:val="et-EE"/>
        </w:rPr>
        <w:t>“</w:t>
      </w:r>
      <w:r w:rsidRPr="00C406AB">
        <w:rPr>
          <w:lang w:val="et-EE"/>
        </w:rPr>
        <w:t xml:space="preserve"> on liikmesfirma töötaja või liikmesfirma nimel kolmanda osapoolega sõlmitud lepingu alusel tegutsev isik, kes suhtleb tervishoiutöötajatega ja/või tervishoiuorganisatsioonidega ravimite müügiedendusega seotud eesmärkidel.</w:t>
      </w:r>
    </w:p>
    <w:p w14:paraId="7F4C5273" w14:textId="77777777" w:rsidR="006E7844" w:rsidRPr="00036D4F" w:rsidRDefault="006E7844" w:rsidP="001F4073">
      <w:pPr>
        <w:pStyle w:val="DPWPF"/>
        <w:ind w:left="0" w:firstLine="0"/>
        <w:rPr>
          <w:lang w:val="et-EE"/>
        </w:rPr>
      </w:pPr>
      <w:r>
        <w:rPr>
          <w:lang w:val="et-EE"/>
        </w:rPr>
        <w:t>„</w:t>
      </w:r>
      <w:r w:rsidRPr="00E63CBA">
        <w:rPr>
          <w:b/>
          <w:lang w:val="et-EE"/>
        </w:rPr>
        <w:t>Ravimi</w:t>
      </w:r>
      <w:r>
        <w:rPr>
          <w:b/>
          <w:lang w:val="et-EE"/>
        </w:rPr>
        <w:t xml:space="preserve"> </w:t>
      </w:r>
      <w:r w:rsidRPr="00E63CBA">
        <w:rPr>
          <w:b/>
          <w:lang w:val="et-EE"/>
        </w:rPr>
        <w:t>näidis</w:t>
      </w:r>
      <w:r>
        <w:rPr>
          <w:lang w:val="et-EE"/>
        </w:rPr>
        <w:t xml:space="preserve">“ on Direktiivis sätestatud tähenduses ravimi tasuta näidis, mida antakse ravimi väljakirjutamise või tarnimise õigusega isikutele selleks, et nad saaksid </w:t>
      </w:r>
      <w:r w:rsidRPr="00036D4F">
        <w:rPr>
          <w:lang w:val="et-EE"/>
        </w:rPr>
        <w:t>uute toodetega tutvuda ja omandaksid kogemusi nende kasutuse kohta</w:t>
      </w:r>
    </w:p>
    <w:p w14:paraId="2E03F486" w14:textId="77777777" w:rsidR="006E7844" w:rsidRDefault="006E7844" w:rsidP="001F4073">
      <w:pPr>
        <w:pStyle w:val="DPWPF"/>
        <w:ind w:left="0" w:firstLine="0"/>
        <w:rPr>
          <w:lang w:val="et-EE"/>
        </w:rPr>
      </w:pPr>
      <w:r>
        <w:rPr>
          <w:lang w:val="et-EE"/>
        </w:rPr>
        <w:t>„</w:t>
      </w:r>
      <w:r w:rsidRPr="00E63CBA">
        <w:rPr>
          <w:b/>
          <w:lang w:val="et-EE"/>
        </w:rPr>
        <w:t>Sihtkohariigi põhimõte</w:t>
      </w:r>
      <w:r>
        <w:rPr>
          <w:lang w:val="et-EE"/>
        </w:rPr>
        <w:t xml:space="preserve">“ viitab toitlustamise rahalisele piirmäärale, mille on kehtestanud vastava riigi liikmesassotsiatsioon kohalikus koodeksis. Lähtuma peab ürituse asukohaks olevas riigis kehtivast toitlustamise rahalisest piirmäärast.  </w:t>
      </w:r>
    </w:p>
    <w:p w14:paraId="68C87E23" w14:textId="77777777" w:rsidR="006E7844" w:rsidRDefault="006E7844" w:rsidP="001F4073">
      <w:pPr>
        <w:pStyle w:val="DPWPF"/>
        <w:ind w:left="0" w:firstLine="0"/>
        <w:rPr>
          <w:lang w:val="et-EE"/>
        </w:rPr>
      </w:pPr>
      <w:r>
        <w:rPr>
          <w:lang w:val="et-EE"/>
        </w:rPr>
        <w:t>„</w:t>
      </w:r>
      <w:r w:rsidRPr="00E63CBA">
        <w:rPr>
          <w:b/>
          <w:lang w:val="et-EE"/>
        </w:rPr>
        <w:t>Sponsorlus</w:t>
      </w:r>
      <w:r>
        <w:rPr>
          <w:lang w:val="et-EE"/>
        </w:rPr>
        <w:t>“ on liikmesfirma poolt või tema nimel pakutud toetus, mis antakse tervishoiu</w:t>
      </w:r>
      <w:r>
        <w:rPr>
          <w:lang w:val="et-EE"/>
        </w:rPr>
        <w:softHyphen/>
        <w:t xml:space="preserve">organisatsiooni, patsiendiorganisatsiooni või kolmanda osapoole korraldatud või algatatud tegevuse (sh ürituse) toetamiseks.  </w:t>
      </w:r>
    </w:p>
    <w:p w14:paraId="6E9BED2A" w14:textId="09B41B5C" w:rsidR="006E7844" w:rsidRDefault="00E56828" w:rsidP="001F4073">
      <w:pPr>
        <w:pStyle w:val="DPWPF"/>
        <w:ind w:left="0" w:firstLine="0"/>
        <w:rPr>
          <w:lang w:val="et-EE"/>
        </w:rPr>
      </w:pPr>
      <w:r>
        <w:rPr>
          <w:lang w:val="et-EE"/>
        </w:rPr>
        <w:t>„</w:t>
      </w:r>
      <w:r w:rsidRPr="00E63CBA">
        <w:rPr>
          <w:b/>
          <w:lang w:val="et-EE"/>
        </w:rPr>
        <w:t>Teabe- või õppematerjal</w:t>
      </w:r>
      <w:r>
        <w:rPr>
          <w:lang w:val="et-EE"/>
        </w:rPr>
        <w:t>“</w:t>
      </w:r>
      <w:r w:rsidRPr="000758BA">
        <w:rPr>
          <w:lang w:val="et-EE"/>
        </w:rPr>
        <w:t xml:space="preserve"> on materjal, mis on otseselt seotud meditsiini- või farmaatsiaalase kutsetegevusega ning otseselt </w:t>
      </w:r>
      <w:r>
        <w:rPr>
          <w:lang w:val="et-EE"/>
        </w:rPr>
        <w:t>tarvilik</w:t>
      </w:r>
      <w:r w:rsidRPr="000758BA">
        <w:rPr>
          <w:lang w:val="et-EE"/>
        </w:rPr>
        <w:t xml:space="preserve"> patsientidele tervishoiuteenuse osutamisel</w:t>
      </w:r>
      <w:r>
        <w:rPr>
          <w:lang w:val="et-EE"/>
        </w:rPr>
        <w:t>, ning mis ei ole kõrge maksumusega</w:t>
      </w:r>
      <w:r w:rsidRPr="000758BA">
        <w:rPr>
          <w:lang w:val="et-EE"/>
        </w:rPr>
        <w:t>.</w:t>
      </w:r>
    </w:p>
    <w:p w14:paraId="6EE64609" w14:textId="77777777" w:rsidR="006E7844" w:rsidRDefault="006E7844" w:rsidP="001F4073">
      <w:pPr>
        <w:pStyle w:val="DPWPF"/>
        <w:ind w:left="0" w:firstLine="0"/>
        <w:rPr>
          <w:lang w:val="et-EE"/>
        </w:rPr>
      </w:pPr>
      <w:r>
        <w:rPr>
          <w:lang w:val="et-EE"/>
        </w:rPr>
        <w:lastRenderedPageBreak/>
        <w:t>„</w:t>
      </w:r>
      <w:r w:rsidRPr="00E63CBA">
        <w:rPr>
          <w:b/>
          <w:lang w:val="et-EE"/>
        </w:rPr>
        <w:t>Tervisealased isikuandmed</w:t>
      </w:r>
      <w:r>
        <w:rPr>
          <w:lang w:val="et-EE"/>
        </w:rPr>
        <w:t xml:space="preserve">“ on mis tahes teave, mis puudutab tuvastatud või tuvastatava füüsilise isiku füüsilist või vaimset tervist või tema päritud või omandatud geneetilisi omadusi, sh tervishoiuteenuse osutamist ja selle teel saadud teavet isiku füsioloogia ja terviseseisundi kohta. </w:t>
      </w:r>
    </w:p>
    <w:p w14:paraId="1319C920" w14:textId="77777777" w:rsidR="006E7844" w:rsidRDefault="006E7844" w:rsidP="001F4073">
      <w:pPr>
        <w:pStyle w:val="DPWPF"/>
        <w:ind w:left="0" w:firstLine="0"/>
        <w:rPr>
          <w:lang w:val="et-EE"/>
        </w:rPr>
      </w:pPr>
      <w:r>
        <w:rPr>
          <w:lang w:val="et-EE"/>
        </w:rPr>
        <w:t>„</w:t>
      </w:r>
      <w:r>
        <w:rPr>
          <w:b/>
          <w:lang w:val="et-EE"/>
        </w:rPr>
        <w:t>Tervishoiuorganisatsioon</w:t>
      </w:r>
      <w:r>
        <w:rPr>
          <w:lang w:val="et-EE"/>
        </w:rPr>
        <w:t xml:space="preserve">“ </w:t>
      </w:r>
      <w:r w:rsidRPr="00587C96">
        <w:rPr>
          <w:lang w:val="et-EE"/>
        </w:rPr>
        <w:t>on mis tahes juriidiline isik</w:t>
      </w:r>
      <w:r>
        <w:rPr>
          <w:lang w:val="et-EE"/>
        </w:rPr>
        <w:t>,</w:t>
      </w:r>
      <w:r w:rsidRPr="00587C96">
        <w:rPr>
          <w:lang w:val="et-EE"/>
        </w:rPr>
        <w:t xml:space="preserve"> (1) mis on tervishoiu-, meditsiini- või teadusalane liit või organisatsioon, nagu näiteks haigla, kliinik, ülikool või erialaselts, mille asu- või tegevuskoht asub Euroopas; või (2) mille kaudu üks või mitu tervishoiutöötajat osutavad teenuseid. </w:t>
      </w:r>
      <w:r>
        <w:rPr>
          <w:lang w:val="et-EE"/>
        </w:rPr>
        <w:t>Patsiendiorganisatsioone ei loeta tervishoiuorganisatsiooniks</w:t>
      </w:r>
      <w:r w:rsidRPr="00587C96">
        <w:rPr>
          <w:lang w:val="et-EE"/>
        </w:rPr>
        <w:t>.</w:t>
      </w:r>
    </w:p>
    <w:p w14:paraId="5F457BDB" w14:textId="77777777" w:rsidR="006E7844" w:rsidRDefault="006E7844" w:rsidP="001F4073">
      <w:pPr>
        <w:pStyle w:val="DPWPF"/>
        <w:ind w:left="0" w:firstLine="0"/>
        <w:rPr>
          <w:lang w:val="et-EE"/>
        </w:rPr>
      </w:pPr>
      <w:r>
        <w:rPr>
          <w:lang w:val="et-EE"/>
        </w:rPr>
        <w:t>„</w:t>
      </w:r>
      <w:r w:rsidRPr="00BD7DDB">
        <w:rPr>
          <w:b/>
          <w:lang w:val="et-EE"/>
        </w:rPr>
        <w:t>Tervishoiutöötaja</w:t>
      </w:r>
      <w:r>
        <w:rPr>
          <w:lang w:val="et-EE"/>
        </w:rPr>
        <w:t xml:space="preserve">“ on </w:t>
      </w:r>
      <w:r w:rsidRPr="00421FB4">
        <w:rPr>
          <w:lang w:val="et-EE"/>
        </w:rPr>
        <w:t>meditsiini, hambaravi, farmaatsia v</w:t>
      </w:r>
      <w:r>
        <w:rPr>
          <w:lang w:val="et-EE"/>
        </w:rPr>
        <w:t>õi õenduse kutseala esindaja või muu isik</w:t>
      </w:r>
      <w:r w:rsidRPr="00421FB4">
        <w:rPr>
          <w:lang w:val="et-EE"/>
        </w:rPr>
        <w:t>, kes</w:t>
      </w:r>
      <w:r>
        <w:rPr>
          <w:lang w:val="et-EE"/>
        </w:rPr>
        <w:t xml:space="preserve"> oma kutsetegevuse käigus võib</w:t>
      </w:r>
      <w:r w:rsidRPr="00421FB4">
        <w:rPr>
          <w:lang w:val="et-EE"/>
        </w:rPr>
        <w:t xml:space="preserve"> välja kirjutada, osta, tarnida</w:t>
      </w:r>
      <w:r>
        <w:rPr>
          <w:lang w:val="et-EE"/>
        </w:rPr>
        <w:t>, soovitada</w:t>
      </w:r>
      <w:r w:rsidRPr="00421FB4">
        <w:rPr>
          <w:lang w:val="et-EE"/>
        </w:rPr>
        <w:t xml:space="preserve"> või manustada ravimeid</w:t>
      </w:r>
      <w:r>
        <w:rPr>
          <w:lang w:val="et-EE"/>
        </w:rPr>
        <w:t xml:space="preserve"> ja kelle peamine tegevuskoht asub Euroopas. Tervishoiutöötaja mõiste hõlmab ka: (i) mis tahes ametiisikut või valitsuse, valitsusasutuse või muu organisatsiooni (nii avalikus kui erasektoris) töötajat, kes võib välja kirjutada, osta, tarnida, soovitada või manustada ravimeid; ja (ii) mis tahes liikmesfirma töötajat, kes peamiselt tegutseb praktiseeriva tervishoiutöötajana (v.a kõik muud liikmesfirma töötajad ja ravimite hulgimüüja või edasimüüjad)</w:t>
      </w:r>
    </w:p>
    <w:p w14:paraId="07AD7959" w14:textId="77777777" w:rsidR="006E7844" w:rsidRDefault="006E7844" w:rsidP="001F4073">
      <w:pPr>
        <w:pStyle w:val="DPWPF"/>
        <w:ind w:left="0" w:firstLine="0"/>
        <w:rPr>
          <w:lang w:val="et-EE"/>
        </w:rPr>
      </w:pPr>
      <w:r>
        <w:rPr>
          <w:lang w:val="et-EE"/>
        </w:rPr>
        <w:t>„</w:t>
      </w:r>
      <w:r w:rsidRPr="00E63CBA">
        <w:rPr>
          <w:b/>
          <w:lang w:val="et-EE"/>
        </w:rPr>
        <w:t>Toimumiskoht</w:t>
      </w:r>
      <w:r>
        <w:rPr>
          <w:lang w:val="et-EE"/>
        </w:rPr>
        <w:t>“ on ürituse toimumiseks valitud täpne paik (nt hotell, konverentsikeskus).</w:t>
      </w:r>
    </w:p>
    <w:p w14:paraId="2514F751" w14:textId="77777777" w:rsidR="006E7844" w:rsidRDefault="006E7844" w:rsidP="001F4073">
      <w:pPr>
        <w:pStyle w:val="DPWPF"/>
        <w:ind w:left="0" w:firstLine="0"/>
        <w:rPr>
          <w:lang w:val="et-EE"/>
        </w:rPr>
      </w:pPr>
      <w:r>
        <w:rPr>
          <w:lang w:val="et-EE"/>
        </w:rPr>
        <w:t>„</w:t>
      </w:r>
      <w:r w:rsidRPr="00E63CBA">
        <w:rPr>
          <w:b/>
          <w:lang w:val="et-EE"/>
        </w:rPr>
        <w:t>Üritused</w:t>
      </w:r>
      <w:r>
        <w:rPr>
          <w:lang w:val="et-EE"/>
        </w:rPr>
        <w:t>“</w:t>
      </w:r>
      <w:r w:rsidRPr="0027099F">
        <w:rPr>
          <w:lang w:val="et-EE"/>
        </w:rPr>
        <w:t xml:space="preserve"> on kõik erialased, müügiedenduslikud, teaduslikud või hariduslikud koosolekud, kongressid, konverentsid, sümpoosionid ja muud taolised üritused (sealhulgas, kuid mitte ainult, nõuandva kogu koosolekud, teadus- ja tootmisasutuste külastused, kliiniliste ja mitteinterventsionaalsete uuringute planeerimis-, koolitus- ja uurijakoosolekud), mis on korraldatud või spondeeritud liikmesfirma poolt või nimel.</w:t>
      </w:r>
    </w:p>
    <w:p w14:paraId="3060A9CE" w14:textId="77777777" w:rsidR="006E7844" w:rsidRPr="00421FB4" w:rsidRDefault="006E7844" w:rsidP="001F4073">
      <w:pPr>
        <w:pStyle w:val="DPWPF"/>
        <w:ind w:left="0" w:firstLine="0"/>
        <w:rPr>
          <w:lang w:val="et-EE"/>
        </w:rPr>
      </w:pPr>
      <w:r>
        <w:rPr>
          <w:lang w:val="et-EE"/>
        </w:rPr>
        <w:t>„</w:t>
      </w:r>
      <w:r w:rsidRPr="00E63CBA">
        <w:rPr>
          <w:b/>
          <w:lang w:val="et-EE"/>
        </w:rPr>
        <w:t>Üritustega seotud kulutused</w:t>
      </w:r>
      <w:r>
        <w:rPr>
          <w:lang w:val="et-EE"/>
        </w:rPr>
        <w:t>“</w:t>
      </w:r>
      <w:r w:rsidRPr="00E9171B">
        <w:rPr>
          <w:lang w:val="et-EE"/>
        </w:rPr>
        <w:t xml:space="preserve"> on toitlustuse, transpordi, majutuse ja/või registreerimistasu kulutuste kandmine või hüvitamine toetamaks tervishoiutöötaja või patsiendiorganisatsiooni esindaja osalemist liikmesfirma või kolmanda osapoole korraldatud üritusel.</w:t>
      </w:r>
    </w:p>
    <w:p w14:paraId="075F1357" w14:textId="77777777" w:rsidR="006E7844" w:rsidRDefault="006E7844" w:rsidP="0096109E">
      <w:pPr>
        <w:pStyle w:val="DPWHeadCenterBold"/>
        <w:ind w:left="0" w:firstLine="0"/>
        <w:rPr>
          <w:lang w:val="et-EE"/>
        </w:rPr>
      </w:pPr>
      <w:bookmarkStart w:id="1" w:name="_Toc165133858"/>
      <w:r>
        <w:rPr>
          <w:lang w:val="et-EE"/>
        </w:rPr>
        <w:br w:type="page"/>
      </w:r>
      <w:r w:rsidRPr="00421FB4">
        <w:rPr>
          <w:lang w:val="et-EE"/>
        </w:rPr>
        <w:lastRenderedPageBreak/>
        <w:t xml:space="preserve">RTL </w:t>
      </w:r>
      <w:bookmarkEnd w:id="1"/>
      <w:r w:rsidRPr="00421FB4">
        <w:rPr>
          <w:lang w:val="et-EE"/>
        </w:rPr>
        <w:t>KOODEKSI SÄTTED</w:t>
      </w:r>
    </w:p>
    <w:p w14:paraId="6575995D" w14:textId="77777777" w:rsidR="006E7844" w:rsidRPr="00E63CBA" w:rsidRDefault="006E7844" w:rsidP="00E63CBA">
      <w:pPr>
        <w:pStyle w:val="DPWNormal"/>
        <w:ind w:left="0" w:firstLine="0"/>
        <w:jc w:val="center"/>
        <w:rPr>
          <w:b/>
          <w:lang w:val="et-EE"/>
        </w:rPr>
      </w:pPr>
      <w:r w:rsidRPr="00E63CBA">
        <w:rPr>
          <w:b/>
          <w:lang w:val="et-EE"/>
        </w:rPr>
        <w:t xml:space="preserve">1. PEATÜKK </w:t>
      </w:r>
      <w:r w:rsidR="00813833">
        <w:rPr>
          <w:b/>
          <w:lang w:val="et-EE"/>
        </w:rPr>
        <w:t>−</w:t>
      </w:r>
      <w:r w:rsidRPr="00E63CBA">
        <w:rPr>
          <w:b/>
          <w:lang w:val="et-EE"/>
        </w:rPr>
        <w:t xml:space="preserve"> RAVIMITE REKLAAM</w:t>
      </w:r>
    </w:p>
    <w:p w14:paraId="6B897DCB" w14:textId="77777777" w:rsidR="006E7844" w:rsidRPr="00421FB4" w:rsidRDefault="006E7844" w:rsidP="00C63E92">
      <w:pPr>
        <w:pStyle w:val="DPWArticleTOC"/>
        <w:ind w:left="0"/>
        <w:rPr>
          <w:b/>
          <w:lang w:val="et-EE"/>
        </w:rPr>
      </w:pPr>
      <w:bookmarkStart w:id="2" w:name="_Toc165133963"/>
      <w:bookmarkStart w:id="3" w:name="_Toc165138442"/>
      <w:r w:rsidRPr="00421FB4">
        <w:rPr>
          <w:b/>
          <w:lang w:val="et-EE"/>
        </w:rPr>
        <w:br/>
      </w:r>
      <w:bookmarkStart w:id="4" w:name="_Toc27561933"/>
      <w:bookmarkEnd w:id="2"/>
      <w:bookmarkEnd w:id="3"/>
      <w:r>
        <w:rPr>
          <w:b/>
          <w:lang w:val="et-EE"/>
        </w:rPr>
        <w:t>Üldpõhimõtted</w:t>
      </w:r>
      <w:bookmarkEnd w:id="4"/>
    </w:p>
    <w:p w14:paraId="14ABBC00" w14:textId="77777777" w:rsidR="006E7844" w:rsidRPr="00421FB4" w:rsidRDefault="006E7844" w:rsidP="0096109E">
      <w:pPr>
        <w:pStyle w:val="DPWSectionTOC"/>
        <w:ind w:left="0" w:firstLine="0"/>
        <w:rPr>
          <w:lang w:val="et-EE"/>
        </w:rPr>
      </w:pPr>
      <w:bookmarkStart w:id="5" w:name="_Toc165133964"/>
      <w:bookmarkStart w:id="6" w:name="_Toc165138443"/>
      <w:r w:rsidRPr="00421FB4">
        <w:rPr>
          <w:lang w:val="et-EE"/>
        </w:rPr>
        <w:t>. Ravimit ei tohi reklaamida enne</w:t>
      </w:r>
      <w:r>
        <w:rPr>
          <w:lang w:val="et-EE"/>
        </w:rPr>
        <w:t xml:space="preserve"> vastava müügiloa saamist</w:t>
      </w:r>
      <w:r w:rsidRPr="00421FB4">
        <w:rPr>
          <w:lang w:val="et-EE"/>
        </w:rPr>
        <w:t xml:space="preserve"> ega selle</w:t>
      </w:r>
      <w:r>
        <w:rPr>
          <w:lang w:val="et-EE"/>
        </w:rPr>
        <w:t>l</w:t>
      </w:r>
      <w:r w:rsidRPr="00421FB4">
        <w:rPr>
          <w:lang w:val="et-EE"/>
        </w:rPr>
        <w:t xml:space="preserve"> kinnitamata näidustustel.</w:t>
      </w:r>
      <w:bookmarkStart w:id="7" w:name="_Toc165133965"/>
      <w:bookmarkStart w:id="8" w:name="_Toc165138444"/>
      <w:bookmarkEnd w:id="5"/>
      <w:bookmarkEnd w:id="6"/>
    </w:p>
    <w:p w14:paraId="1B580B2B" w14:textId="77777777" w:rsidR="006E7844" w:rsidRDefault="006E7844" w:rsidP="00E63CBA">
      <w:pPr>
        <w:pStyle w:val="DPWSectionTOC"/>
        <w:tabs>
          <w:tab w:val="left" w:pos="567"/>
        </w:tabs>
        <w:ind w:left="0" w:firstLine="0"/>
        <w:rPr>
          <w:lang w:val="et-EE"/>
        </w:rPr>
      </w:pPr>
      <w:r w:rsidRPr="00421FB4">
        <w:rPr>
          <w:lang w:val="et-EE"/>
        </w:rPr>
        <w:t>. R</w:t>
      </w:r>
      <w:r>
        <w:rPr>
          <w:lang w:val="et-EE"/>
        </w:rPr>
        <w:t>avimi r</w:t>
      </w:r>
      <w:r w:rsidRPr="00421FB4">
        <w:rPr>
          <w:lang w:val="et-EE"/>
        </w:rPr>
        <w:t>eklaam peab olema kooskõlas ravimi omaduste kokkuvõttes esitatud andmetega</w:t>
      </w:r>
      <w:r>
        <w:rPr>
          <w:lang w:val="et-EE"/>
        </w:rPr>
        <w:t xml:space="preserve"> ja vastama ka muudele ravimiseaduses esitatud nõuetele</w:t>
      </w:r>
      <w:r w:rsidRPr="00421FB4">
        <w:rPr>
          <w:lang w:val="et-EE"/>
        </w:rPr>
        <w:t>.</w:t>
      </w:r>
      <w:bookmarkEnd w:id="7"/>
      <w:bookmarkEnd w:id="8"/>
    </w:p>
    <w:p w14:paraId="1BB128D2" w14:textId="77777777" w:rsidR="006E7844" w:rsidRPr="005E0BA5" w:rsidRDefault="006E7844" w:rsidP="0043717B">
      <w:pPr>
        <w:pStyle w:val="DPWSectionTOC"/>
        <w:ind w:left="0" w:firstLine="0"/>
        <w:rPr>
          <w:lang w:val="et-EE"/>
        </w:rPr>
      </w:pPr>
      <w:r w:rsidRPr="005E0BA5">
        <w:rPr>
          <w:lang w:val="et-EE"/>
        </w:rPr>
        <w:t xml:space="preserve">. </w:t>
      </w:r>
      <w:r w:rsidRPr="00E87830">
        <w:rPr>
          <w:lang w:val="et-EE"/>
        </w:rPr>
        <w:t>Retseptiravimite reklaamimise kontekstis tuleb mõiste „tervishoiutöötaja“ all mõista üksnes retsepti väljakirjutamise õigusega isikuid, proviisoreid ja farmatseute, sest vastavalt ravimiseadusele tohib retseptiravimi reklaami teha üksnes neile.</w:t>
      </w:r>
    </w:p>
    <w:p w14:paraId="7677BC9A" w14:textId="77777777" w:rsidR="006E7844" w:rsidRPr="0043717B" w:rsidRDefault="006E7844" w:rsidP="0043717B">
      <w:pPr>
        <w:pStyle w:val="DPWSectionTOC"/>
        <w:tabs>
          <w:tab w:val="left" w:pos="567"/>
        </w:tabs>
        <w:ind w:left="0" w:firstLine="0"/>
        <w:rPr>
          <w:lang w:val="et-EE"/>
        </w:rPr>
      </w:pPr>
      <w:r w:rsidRPr="005E0BA5">
        <w:rPr>
          <w:lang w:val="et-EE"/>
        </w:rPr>
        <w:t xml:space="preserve">. Käesolevas peatükis sätestatud nõuded kehtivad ka käsimüügiravimite reklaamimise </w:t>
      </w:r>
      <w:r>
        <w:rPr>
          <w:lang w:val="et-EE"/>
        </w:rPr>
        <w:t>kohta</w:t>
      </w:r>
      <w:r w:rsidRPr="00E87830">
        <w:rPr>
          <w:lang w:val="et-EE"/>
        </w:rPr>
        <w:t xml:space="preserve">, </w:t>
      </w:r>
      <w:r>
        <w:rPr>
          <w:lang w:val="et-EE"/>
        </w:rPr>
        <w:t>kui</w:t>
      </w:r>
      <w:r w:rsidRPr="005E0BA5">
        <w:rPr>
          <w:lang w:val="et-EE"/>
        </w:rPr>
        <w:t xml:space="preserve"> see on suunatud tervishoiutöötajatele</w:t>
      </w:r>
      <w:r>
        <w:rPr>
          <w:lang w:val="et-EE"/>
        </w:rPr>
        <w:t xml:space="preserve">.  </w:t>
      </w:r>
    </w:p>
    <w:p w14:paraId="6A8B689D" w14:textId="77777777" w:rsidR="006E7844" w:rsidRPr="00421FB4" w:rsidRDefault="006E7844" w:rsidP="00C63E92">
      <w:pPr>
        <w:pStyle w:val="DPWArticleTOC"/>
        <w:ind w:left="0" w:firstLine="1"/>
        <w:rPr>
          <w:b/>
          <w:lang w:val="et-EE"/>
        </w:rPr>
      </w:pPr>
      <w:bookmarkStart w:id="9" w:name="_Toc165138445"/>
      <w:r w:rsidRPr="00421FB4">
        <w:rPr>
          <w:b/>
          <w:lang w:val="et-EE"/>
        </w:rPr>
        <w:br/>
      </w:r>
      <w:bookmarkStart w:id="10" w:name="_Toc27561934"/>
      <w:bookmarkEnd w:id="9"/>
      <w:r w:rsidRPr="00421FB4">
        <w:rPr>
          <w:b/>
          <w:lang w:val="et-EE"/>
        </w:rPr>
        <w:t>Avalikustamisele kuuluv teave</w:t>
      </w:r>
      <w:bookmarkEnd w:id="10"/>
    </w:p>
    <w:p w14:paraId="013934DE" w14:textId="77777777" w:rsidR="006E7844" w:rsidRPr="00421FB4" w:rsidRDefault="006E7844" w:rsidP="0096109E">
      <w:pPr>
        <w:pStyle w:val="DPWSectionTOC"/>
        <w:ind w:left="0" w:firstLine="0"/>
        <w:rPr>
          <w:lang w:val="et-EE"/>
        </w:rPr>
      </w:pPr>
      <w:bookmarkStart w:id="11" w:name="_Toc165138446"/>
      <w:bookmarkStart w:id="12" w:name="_Ref165139452"/>
      <w:bookmarkStart w:id="13" w:name="_Ref166416434"/>
      <w:r w:rsidRPr="00421FB4">
        <w:rPr>
          <w:lang w:val="et-EE"/>
        </w:rPr>
        <w:t xml:space="preserve">. </w:t>
      </w:r>
      <w:r>
        <w:rPr>
          <w:lang w:val="et-EE"/>
        </w:rPr>
        <w:t>Arvestades seaduses esitatud täiendavaid nõudeid</w:t>
      </w:r>
      <w:r w:rsidRPr="00421FB4">
        <w:rPr>
          <w:lang w:val="et-EE"/>
        </w:rPr>
        <w:t>, peavad kõik</w:t>
      </w:r>
      <w:r>
        <w:rPr>
          <w:lang w:val="et-EE"/>
        </w:rPr>
        <w:t xml:space="preserve"> tervishoiutöötajatele suunatud</w:t>
      </w:r>
      <w:r w:rsidRPr="00421FB4">
        <w:rPr>
          <w:lang w:val="et-EE"/>
        </w:rPr>
        <w:t xml:space="preserve"> reklaammaterjalid sisaldama selgelt ja loetavalt järgmist teavet:</w:t>
      </w:r>
      <w:bookmarkEnd w:id="11"/>
      <w:bookmarkEnd w:id="12"/>
      <w:bookmarkEnd w:id="13"/>
    </w:p>
    <w:p w14:paraId="0AADD65C" w14:textId="77777777" w:rsidR="006E7844" w:rsidRPr="00421FB4" w:rsidRDefault="006E7844" w:rsidP="0096109E">
      <w:pPr>
        <w:pStyle w:val="DPWP1"/>
        <w:tabs>
          <w:tab w:val="clear" w:pos="1296"/>
          <w:tab w:val="num" w:pos="851"/>
        </w:tabs>
        <w:spacing w:after="0"/>
        <w:ind w:left="851" w:hanging="284"/>
        <w:rPr>
          <w:lang w:val="et-EE"/>
        </w:rPr>
      </w:pPr>
      <w:r w:rsidRPr="00421FB4">
        <w:rPr>
          <w:lang w:val="et-EE"/>
        </w:rPr>
        <w:t xml:space="preserve">ravimi omaduste kokkuvõttele vastav </w:t>
      </w:r>
      <w:r w:rsidRPr="00E87830">
        <w:rPr>
          <w:lang w:val="et-EE"/>
        </w:rPr>
        <w:t>ravimiseaduses nõutav teave</w:t>
      </w:r>
      <w:r w:rsidRPr="00421FB4">
        <w:rPr>
          <w:lang w:val="et-EE"/>
        </w:rPr>
        <w:t xml:space="preserve"> </w:t>
      </w:r>
      <w:r>
        <w:rPr>
          <w:lang w:val="et-EE"/>
        </w:rPr>
        <w:t>ja</w:t>
      </w:r>
      <w:r w:rsidRPr="00421FB4">
        <w:rPr>
          <w:lang w:val="et-EE"/>
        </w:rPr>
        <w:t xml:space="preserve"> teabe koostamise või viimase muutmise kuupäev;</w:t>
      </w:r>
    </w:p>
    <w:p w14:paraId="4A053341" w14:textId="77777777" w:rsidR="006E7844" w:rsidRPr="00421FB4" w:rsidRDefault="006E7844" w:rsidP="0096109E">
      <w:pPr>
        <w:pStyle w:val="DPWP1"/>
        <w:tabs>
          <w:tab w:val="clear" w:pos="1296"/>
          <w:tab w:val="num" w:pos="851"/>
        </w:tabs>
        <w:spacing w:after="0"/>
        <w:ind w:left="567" w:firstLine="0"/>
        <w:rPr>
          <w:lang w:val="et-EE"/>
        </w:rPr>
      </w:pPr>
      <w:r>
        <w:rPr>
          <w:lang w:val="et-EE"/>
        </w:rPr>
        <w:tab/>
      </w:r>
      <w:r w:rsidRPr="00421FB4">
        <w:rPr>
          <w:lang w:val="et-EE"/>
        </w:rPr>
        <w:t>ravimi klassifikatsioon</w:t>
      </w:r>
      <w:r>
        <w:rPr>
          <w:lang w:val="et-EE"/>
        </w:rPr>
        <w:t xml:space="preserve"> retsepti- või käsimüügiravimina.</w:t>
      </w:r>
    </w:p>
    <w:p w14:paraId="448C33EB" w14:textId="77777777" w:rsidR="006E7844" w:rsidRPr="00421FB4" w:rsidRDefault="006E7844" w:rsidP="0096109E">
      <w:pPr>
        <w:pStyle w:val="DPWP1"/>
        <w:numPr>
          <w:ilvl w:val="0"/>
          <w:numId w:val="0"/>
        </w:numPr>
        <w:spacing w:after="0"/>
        <w:rPr>
          <w:lang w:val="et-EE"/>
        </w:rPr>
      </w:pPr>
    </w:p>
    <w:p w14:paraId="51B0A4B9" w14:textId="77777777" w:rsidR="006E7844" w:rsidRPr="00421FB4" w:rsidRDefault="006E7844" w:rsidP="0096109E">
      <w:pPr>
        <w:pStyle w:val="DPWSectionTOC"/>
        <w:ind w:left="0" w:firstLine="0"/>
        <w:rPr>
          <w:lang w:val="et-EE"/>
        </w:rPr>
      </w:pPr>
      <w:bookmarkStart w:id="14" w:name="_Toc165138447"/>
      <w:r w:rsidRPr="00421FB4">
        <w:rPr>
          <w:lang w:val="et-EE"/>
        </w:rPr>
        <w:t xml:space="preserve">. </w:t>
      </w:r>
      <w:bookmarkEnd w:id="14"/>
      <w:r w:rsidRPr="00421FB4">
        <w:rPr>
          <w:rFonts w:cs="Tahoma"/>
          <w:lang w:val="et-EE"/>
        </w:rPr>
        <w:t>Vastavalt</w:t>
      </w:r>
      <w:r w:rsidRPr="00421FB4">
        <w:rPr>
          <w:lang w:val="et-EE"/>
        </w:rPr>
        <w:t xml:space="preserve"> </w:t>
      </w:r>
      <w:r>
        <w:rPr>
          <w:lang w:val="et-EE"/>
        </w:rPr>
        <w:t>ravimiseadusele</w:t>
      </w:r>
      <w:r w:rsidRPr="00421FB4">
        <w:rPr>
          <w:lang w:val="et-EE"/>
        </w:rPr>
        <w:t xml:space="preserve"> ei ole</w:t>
      </w:r>
      <w:r>
        <w:rPr>
          <w:lang w:val="et-EE"/>
        </w:rPr>
        <w:t xml:space="preserve"> ilma täiendava teabeta ravimi nime</w:t>
      </w:r>
      <w:r w:rsidRPr="00421FB4">
        <w:rPr>
          <w:lang w:val="et-EE"/>
        </w:rPr>
        <w:t xml:space="preserve"> reklaam mee</w:t>
      </w:r>
      <w:r>
        <w:rPr>
          <w:lang w:val="et-EE"/>
        </w:rPr>
        <w:t>ldetuletuse eesmärgil (</w:t>
      </w:r>
      <w:r w:rsidRPr="00E63CBA">
        <w:rPr>
          <w:i/>
          <w:lang w:val="et-EE"/>
        </w:rPr>
        <w:t>advertisement as reminder</w:t>
      </w:r>
      <w:r>
        <w:rPr>
          <w:lang w:val="et-EE"/>
        </w:rPr>
        <w:t>)</w:t>
      </w:r>
      <w:r w:rsidRPr="00421FB4">
        <w:rPr>
          <w:lang w:val="et-EE"/>
        </w:rPr>
        <w:t xml:space="preserve"> Eestis lubatud.</w:t>
      </w:r>
    </w:p>
    <w:p w14:paraId="00AC2BB2" w14:textId="77777777" w:rsidR="006E7844" w:rsidRPr="00421FB4" w:rsidRDefault="006E7844" w:rsidP="00C63E92">
      <w:pPr>
        <w:pStyle w:val="DPWArticleTOC"/>
        <w:ind w:left="0"/>
        <w:rPr>
          <w:b/>
          <w:lang w:val="et-EE"/>
        </w:rPr>
      </w:pPr>
      <w:bookmarkStart w:id="15" w:name="_Toc165138448"/>
      <w:r w:rsidRPr="00421FB4">
        <w:rPr>
          <w:b/>
          <w:lang w:val="et-EE"/>
        </w:rPr>
        <w:br/>
      </w:r>
      <w:bookmarkStart w:id="16" w:name="_Toc27561935"/>
      <w:r w:rsidRPr="00421FB4">
        <w:rPr>
          <w:b/>
          <w:lang w:val="et-EE"/>
        </w:rPr>
        <w:t xml:space="preserve">Reklaam </w:t>
      </w:r>
      <w:bookmarkEnd w:id="15"/>
      <w:r w:rsidRPr="00421FB4">
        <w:rPr>
          <w:b/>
          <w:lang w:val="et-EE"/>
        </w:rPr>
        <w:t>ja selle tõendatavus</w:t>
      </w:r>
      <w:bookmarkEnd w:id="16"/>
    </w:p>
    <w:p w14:paraId="68150103" w14:textId="77777777" w:rsidR="006E7844" w:rsidRPr="0043717B" w:rsidRDefault="006E7844" w:rsidP="0043717B">
      <w:pPr>
        <w:pStyle w:val="DPWPF"/>
        <w:ind w:left="0" w:firstLine="0"/>
        <w:jc w:val="center"/>
        <w:rPr>
          <w:b/>
          <w:lang w:val="et-EE"/>
        </w:rPr>
      </w:pPr>
      <w:bookmarkStart w:id="17" w:name="_Toc165138449"/>
    </w:p>
    <w:p w14:paraId="08D4B686" w14:textId="77777777" w:rsidR="006E7844" w:rsidRPr="00421FB4" w:rsidRDefault="006E7844" w:rsidP="0096109E">
      <w:pPr>
        <w:pStyle w:val="DPWSectionTOC"/>
        <w:ind w:left="0" w:firstLine="0"/>
        <w:rPr>
          <w:lang w:val="et-EE"/>
        </w:rPr>
      </w:pPr>
      <w:r>
        <w:rPr>
          <w:lang w:val="et-EE"/>
        </w:rPr>
        <w:t xml:space="preserve"> </w:t>
      </w:r>
      <w:r w:rsidRPr="00421FB4">
        <w:rPr>
          <w:lang w:val="et-EE"/>
        </w:rPr>
        <w:t xml:space="preserve">Reklaam peab olema täpne, tasakaalustatud, õiglane, objektiivne ja piisavalt täielik, et </w:t>
      </w:r>
      <w:r>
        <w:rPr>
          <w:lang w:val="et-EE"/>
        </w:rPr>
        <w:t>tervishoiutöötajal</w:t>
      </w:r>
      <w:r w:rsidRPr="00421FB4">
        <w:rPr>
          <w:lang w:val="et-EE"/>
        </w:rPr>
        <w:t xml:space="preserve"> oleks võimalik kujundada kõnealuse ravimi terapeutilise väärtuse kohta oma arvamus. See peab põhinema kogu asjakohase tõendusmaterjali kaasajastatud analüüsil ning nimetatud tõendeid selgelt kajastama. See ei tohi olla eksitav moonutamise, liialdamise, ebakohase rõhuasetuse või väljajätmise tõttu ega mingil muul viisil.</w:t>
      </w:r>
      <w:bookmarkEnd w:id="17"/>
    </w:p>
    <w:p w14:paraId="636AD6DE" w14:textId="77777777" w:rsidR="006E7844" w:rsidRPr="00421FB4" w:rsidRDefault="006E7844" w:rsidP="0096109E">
      <w:pPr>
        <w:pStyle w:val="DPWSectionTOC"/>
        <w:ind w:left="0" w:firstLine="0"/>
        <w:rPr>
          <w:lang w:val="et-EE"/>
        </w:rPr>
      </w:pPr>
      <w:bookmarkStart w:id="18" w:name="_Toc165138450"/>
      <w:r w:rsidRPr="00421FB4">
        <w:rPr>
          <w:lang w:val="et-EE"/>
        </w:rPr>
        <w:t xml:space="preserve">. Reklaam peab olema tõendatav </w:t>
      </w:r>
      <w:r>
        <w:rPr>
          <w:lang w:val="et-EE"/>
        </w:rPr>
        <w:t>ja</w:t>
      </w:r>
      <w:r w:rsidRPr="00421FB4">
        <w:rPr>
          <w:lang w:val="et-EE"/>
        </w:rPr>
        <w:t xml:space="preserve"> tõendusandmed tuleb tervishoiutöötajale </w:t>
      </w:r>
      <w:r>
        <w:rPr>
          <w:lang w:val="et-EE"/>
        </w:rPr>
        <w:t>tema</w:t>
      </w:r>
      <w:r w:rsidRPr="00421FB4">
        <w:rPr>
          <w:lang w:val="et-EE"/>
        </w:rPr>
        <w:t xml:space="preserve"> põhjendatud nõudmisel viivituseta esitada. </w:t>
      </w:r>
      <w:r>
        <w:rPr>
          <w:lang w:val="et-EE"/>
        </w:rPr>
        <w:t>Iseäranis peavad m</w:t>
      </w:r>
      <w:r w:rsidRPr="00421FB4">
        <w:rPr>
          <w:lang w:val="et-EE"/>
        </w:rPr>
        <w:t xml:space="preserve">üügiedenduslikud väited kõrvaltoimete kohta </w:t>
      </w:r>
      <w:r w:rsidRPr="00421FB4">
        <w:rPr>
          <w:lang w:val="et-EE"/>
        </w:rPr>
        <w:lastRenderedPageBreak/>
        <w:t>kajastama olemasolevaid tõendeid ja olema tõendatavad kliiniliste kogemustega. Tõendamise nõue ei kehti siiski müügiloas kinnitatu kehtivuse kohta.</w:t>
      </w:r>
      <w:bookmarkEnd w:id="18"/>
    </w:p>
    <w:p w14:paraId="14C1F897" w14:textId="77777777" w:rsidR="006E7844" w:rsidRPr="00421FB4" w:rsidRDefault="006E7844" w:rsidP="0096109E">
      <w:pPr>
        <w:pStyle w:val="DPWSectionTOC"/>
        <w:ind w:left="0" w:firstLine="0"/>
        <w:rPr>
          <w:lang w:val="et-EE"/>
        </w:rPr>
      </w:pPr>
      <w:bookmarkStart w:id="19" w:name="_Toc165138451"/>
      <w:r w:rsidRPr="00421FB4">
        <w:rPr>
          <w:lang w:val="et-EE"/>
        </w:rPr>
        <w:t>. Reklaam peab soodustama ravimite mõistlikku kasutamist, esitledes neid objektiivselt ja ilma nende omadusi liialdamata. Ei tohi esitada vihjeid ravimi või toimeaine erilise väärtuse, kvaliteedi või omaduse kohta, kui seda ei saa tõendada.</w:t>
      </w:r>
      <w:bookmarkEnd w:id="19"/>
    </w:p>
    <w:p w14:paraId="706A6895" w14:textId="77777777" w:rsidR="006E7844" w:rsidRPr="00421FB4" w:rsidRDefault="006E7844" w:rsidP="0096109E">
      <w:pPr>
        <w:pStyle w:val="DPWSectionTOC"/>
        <w:ind w:left="0" w:firstLine="0"/>
        <w:rPr>
          <w:lang w:val="et-EE"/>
        </w:rPr>
      </w:pPr>
      <w:bookmarkStart w:id="20" w:name="_Toc165138452"/>
      <w:r w:rsidRPr="00421FB4">
        <w:rPr>
          <w:lang w:val="et-EE"/>
        </w:rPr>
        <w:t>. Kui reklaam viitab avaldatud uuringutele, tuleb esitada selged viited algallikale.</w:t>
      </w:r>
      <w:bookmarkEnd w:id="20"/>
    </w:p>
    <w:p w14:paraId="3D3B1104" w14:textId="77777777" w:rsidR="006E7844" w:rsidRPr="00421FB4" w:rsidRDefault="006E7844" w:rsidP="0096109E">
      <w:pPr>
        <w:pStyle w:val="DPWSectionTOC"/>
        <w:ind w:left="0" w:firstLine="0"/>
        <w:rPr>
          <w:lang w:val="et-EE"/>
        </w:rPr>
      </w:pPr>
      <w:bookmarkStart w:id="21" w:name="_Toc165138453"/>
      <w:r w:rsidRPr="00421FB4">
        <w:rPr>
          <w:lang w:val="et-EE"/>
        </w:rPr>
        <w:t>. Kõik eri</w:t>
      </w:r>
      <w:r>
        <w:rPr>
          <w:lang w:val="et-EE"/>
        </w:rPr>
        <w:t>nevate</w:t>
      </w:r>
      <w:r w:rsidRPr="00421FB4">
        <w:rPr>
          <w:lang w:val="et-EE"/>
        </w:rPr>
        <w:t xml:space="preserve"> ravimite võrdlused peavad põhinema ravimite asjakohastel ja võrreldavatel aspektidel. Võrdlev reklaam ei tohi olla eksitav ega halvustav.</w:t>
      </w:r>
      <w:bookmarkEnd w:id="21"/>
    </w:p>
    <w:p w14:paraId="1E08AE15" w14:textId="77777777" w:rsidR="006E7844" w:rsidRPr="00421FB4" w:rsidRDefault="006E7844" w:rsidP="0096109E">
      <w:pPr>
        <w:pStyle w:val="DPWSectionTOC"/>
        <w:ind w:left="0" w:firstLine="0"/>
        <w:rPr>
          <w:lang w:val="et-EE"/>
        </w:rPr>
      </w:pPr>
      <w:bookmarkStart w:id="22" w:name="_Toc165138454"/>
      <w:r w:rsidRPr="00421FB4">
        <w:rPr>
          <w:lang w:val="et-EE"/>
        </w:rPr>
        <w:t>. Kõik reklaammaterjalis sisalduvad kujunduselemendid, sealhulgas graafikud, illustratsioonid, fotod ja tabelid, mis on võetud avaldatud uuringutest, peavad:</w:t>
      </w:r>
      <w:bookmarkEnd w:id="22"/>
    </w:p>
    <w:p w14:paraId="4E0B171F" w14:textId="77777777" w:rsidR="006E7844" w:rsidRPr="00421FB4" w:rsidRDefault="006E7844" w:rsidP="00C86CB6">
      <w:pPr>
        <w:pStyle w:val="DPWP1"/>
        <w:tabs>
          <w:tab w:val="clear" w:pos="1296"/>
        </w:tabs>
        <w:spacing w:after="0"/>
        <w:ind w:left="567" w:firstLine="0"/>
        <w:rPr>
          <w:lang w:val="et-EE"/>
        </w:rPr>
      </w:pPr>
      <w:r>
        <w:rPr>
          <w:lang w:val="et-EE"/>
        </w:rPr>
        <w:t xml:space="preserve"> </w:t>
      </w:r>
      <w:r>
        <w:rPr>
          <w:lang w:val="et-EE"/>
        </w:rPr>
        <w:tab/>
      </w:r>
      <w:r w:rsidRPr="00421FB4">
        <w:rPr>
          <w:lang w:val="et-EE"/>
        </w:rPr>
        <w:t xml:space="preserve">selgelt ära näitama kujunduselementide täpse(d) allika(d); </w:t>
      </w:r>
    </w:p>
    <w:p w14:paraId="1A82E2A5" w14:textId="77777777" w:rsidR="006E7844" w:rsidRPr="00421FB4" w:rsidRDefault="006E7844" w:rsidP="0043480B">
      <w:pPr>
        <w:pStyle w:val="DPWP1"/>
        <w:tabs>
          <w:tab w:val="clear" w:pos="1296"/>
        </w:tabs>
        <w:spacing w:after="0"/>
        <w:ind w:left="709" w:hanging="142"/>
        <w:rPr>
          <w:lang w:val="et-EE"/>
        </w:rPr>
      </w:pPr>
      <w:r w:rsidRPr="00421FB4">
        <w:rPr>
          <w:lang w:val="et-EE"/>
        </w:rPr>
        <w:t xml:space="preserve">olema esitatud </w:t>
      </w:r>
      <w:r w:rsidRPr="00280C9C">
        <w:rPr>
          <w:lang w:val="et-EE"/>
        </w:rPr>
        <w:t>tõetruult</w:t>
      </w:r>
      <w:r>
        <w:rPr>
          <w:lang w:val="et-EE"/>
        </w:rPr>
        <w:t>,</w:t>
      </w:r>
      <w:r w:rsidRPr="00421FB4">
        <w:rPr>
          <w:lang w:val="et-EE"/>
        </w:rPr>
        <w:t xml:space="preserve"> või kui nende kohandamine või muutmine on vajalik kohaldatava(te) koodeksi(te) järgimiseks, peab olema selgelt öeldud, et kujunduselementi on kohandatud ja/või muudetud.</w:t>
      </w:r>
    </w:p>
    <w:p w14:paraId="2A3D9A60" w14:textId="77777777" w:rsidR="006E7844" w:rsidRPr="00421FB4" w:rsidRDefault="006E7844" w:rsidP="0096109E">
      <w:pPr>
        <w:pStyle w:val="DPWPF"/>
        <w:spacing w:after="0"/>
        <w:ind w:left="0" w:firstLine="0"/>
        <w:rPr>
          <w:lang w:val="et-EE"/>
        </w:rPr>
      </w:pPr>
    </w:p>
    <w:p w14:paraId="185824D4" w14:textId="77777777" w:rsidR="006E7844" w:rsidRPr="00421FB4" w:rsidRDefault="006E7844" w:rsidP="0096109E">
      <w:pPr>
        <w:pStyle w:val="DPWPF"/>
        <w:spacing w:after="0"/>
        <w:ind w:left="0" w:firstLine="0"/>
        <w:rPr>
          <w:lang w:val="et-EE"/>
        </w:rPr>
      </w:pPr>
      <w:r w:rsidRPr="00421FB4">
        <w:rPr>
          <w:lang w:val="et-EE"/>
        </w:rPr>
        <w:t xml:space="preserve">Eriti tuleb tagada, et reklaammaterjalis sisalduvad kujunduselemendid ei oleks eksitavad ravimi eripära </w:t>
      </w:r>
      <w:r>
        <w:rPr>
          <w:lang w:val="et-EE"/>
        </w:rPr>
        <w:t>kohta</w:t>
      </w:r>
      <w:r w:rsidRPr="00421FB4">
        <w:rPr>
          <w:lang w:val="et-EE"/>
        </w:rPr>
        <w:t xml:space="preserve"> (näiteks, kas see sobib lastel kasutamiseks) ega esitaks eksitavaid väiteid või võrdlusi (näiteks kasutades mittetäielikke või statistiliselt ebaolulisi andmeid või erandlikke mõõteskaalasid).</w:t>
      </w:r>
    </w:p>
    <w:p w14:paraId="0889853A" w14:textId="77777777" w:rsidR="006E7844" w:rsidRPr="00421FB4" w:rsidRDefault="006E7844" w:rsidP="0096109E">
      <w:pPr>
        <w:pStyle w:val="DPWPF"/>
        <w:spacing w:after="0"/>
        <w:ind w:left="0" w:firstLine="0"/>
        <w:rPr>
          <w:lang w:val="et-EE"/>
        </w:rPr>
      </w:pPr>
    </w:p>
    <w:p w14:paraId="1EC8BBFE" w14:textId="77777777" w:rsidR="006E7844" w:rsidRPr="00421FB4" w:rsidRDefault="006E7844" w:rsidP="0096109E">
      <w:pPr>
        <w:pStyle w:val="DPWSectionTOC"/>
        <w:ind w:left="0" w:firstLine="0"/>
        <w:rPr>
          <w:lang w:val="et-EE"/>
        </w:rPr>
      </w:pPr>
      <w:bookmarkStart w:id="23" w:name="_Toc165138455"/>
      <w:r w:rsidRPr="00421FB4">
        <w:rPr>
          <w:lang w:val="et-EE"/>
        </w:rPr>
        <w:t>. Sõna “</w:t>
      </w:r>
      <w:r w:rsidRPr="00421FB4">
        <w:rPr>
          <w:b/>
          <w:lang w:val="et-EE"/>
        </w:rPr>
        <w:t>ohutu</w:t>
      </w:r>
      <w:r w:rsidRPr="00421FB4">
        <w:rPr>
          <w:lang w:val="et-EE"/>
        </w:rPr>
        <w:t>” ei tohi ravimi kirjeldamiseks kunagi kasutada ilma põhjenduseta.</w:t>
      </w:r>
      <w:bookmarkEnd w:id="23"/>
    </w:p>
    <w:p w14:paraId="15E0C269" w14:textId="5CAE76F3" w:rsidR="006E7844" w:rsidRPr="00421FB4" w:rsidRDefault="006E7844" w:rsidP="0096109E">
      <w:pPr>
        <w:pStyle w:val="DPWSectionTOC"/>
        <w:ind w:left="0" w:firstLine="0"/>
        <w:rPr>
          <w:lang w:val="et-EE"/>
        </w:rPr>
      </w:pPr>
      <w:bookmarkStart w:id="24" w:name="_Toc165138456"/>
      <w:r w:rsidRPr="00421FB4">
        <w:rPr>
          <w:lang w:val="et-EE"/>
        </w:rPr>
        <w:t>. Sõna “</w:t>
      </w:r>
      <w:r w:rsidRPr="00421FB4">
        <w:rPr>
          <w:b/>
          <w:lang w:val="et-EE"/>
        </w:rPr>
        <w:t>uus</w:t>
      </w:r>
      <w:r w:rsidRPr="00421FB4">
        <w:rPr>
          <w:lang w:val="et-EE"/>
        </w:rPr>
        <w:t xml:space="preserve">” ei tohi kasutada </w:t>
      </w:r>
      <w:r>
        <w:rPr>
          <w:lang w:val="et-EE"/>
        </w:rPr>
        <w:t>ravimi</w:t>
      </w:r>
      <w:r w:rsidRPr="00421FB4">
        <w:rPr>
          <w:lang w:val="et-EE"/>
        </w:rPr>
        <w:t xml:space="preserve"> ega </w:t>
      </w:r>
      <w:r>
        <w:rPr>
          <w:lang w:val="et-EE"/>
        </w:rPr>
        <w:t>selle esinemisvormi (ravimvorm, tugevus, manustamisviis, pakendi suurus)</w:t>
      </w:r>
      <w:r w:rsidRPr="00421FB4">
        <w:rPr>
          <w:lang w:val="et-EE"/>
        </w:rPr>
        <w:t xml:space="preserve"> kirjeldamiseks, kui see on olnud üldiselt kättesaadav</w:t>
      </w:r>
      <w:r w:rsidR="00C154F0">
        <w:rPr>
          <w:lang w:val="et-EE"/>
        </w:rPr>
        <w:t xml:space="preserve"> üle ühe aasta</w:t>
      </w:r>
      <w:r w:rsidRPr="00421FB4">
        <w:rPr>
          <w:lang w:val="et-EE"/>
        </w:rPr>
        <w:t>, ega terapeutilise näidustuse kohta, kui seda on reklaamitud üle ühe aasta.</w:t>
      </w:r>
      <w:bookmarkEnd w:id="24"/>
    </w:p>
    <w:p w14:paraId="6A8F0664" w14:textId="77777777" w:rsidR="006E7844" w:rsidRPr="00421FB4" w:rsidRDefault="006E7844" w:rsidP="00A77034">
      <w:pPr>
        <w:pStyle w:val="DPWSectionTOC"/>
        <w:ind w:left="0" w:firstLine="0"/>
        <w:rPr>
          <w:lang w:val="et-EE"/>
        </w:rPr>
      </w:pPr>
      <w:bookmarkStart w:id="25" w:name="_Toc165138457"/>
      <w:r w:rsidRPr="00421FB4">
        <w:rPr>
          <w:lang w:val="et-EE"/>
        </w:rPr>
        <w:t>. Ei tohi väita, et tootel puuduvad kõrvaltoimed, toksilised või ravimsõltuvuse tekkimise ohud.</w:t>
      </w:r>
      <w:bookmarkEnd w:id="25"/>
    </w:p>
    <w:p w14:paraId="0BF518C7" w14:textId="77777777" w:rsidR="006E7844" w:rsidRPr="00421FB4" w:rsidRDefault="006E7844" w:rsidP="00BA2FAC">
      <w:pPr>
        <w:pStyle w:val="DPWPF"/>
        <w:ind w:left="0" w:firstLine="0"/>
        <w:rPr>
          <w:lang w:val="et-EE"/>
        </w:rPr>
      </w:pPr>
    </w:p>
    <w:p w14:paraId="54C433BA" w14:textId="77777777" w:rsidR="006E7844" w:rsidRPr="00421FB4" w:rsidRDefault="006E7844" w:rsidP="00811597">
      <w:pPr>
        <w:pStyle w:val="DPWArticleTOC"/>
        <w:ind w:left="0"/>
        <w:rPr>
          <w:b/>
          <w:lang w:val="et-EE"/>
        </w:rPr>
      </w:pPr>
      <w:bookmarkStart w:id="26" w:name="_Toc165138458"/>
      <w:r w:rsidRPr="00421FB4">
        <w:rPr>
          <w:b/>
          <w:lang w:val="et-EE"/>
        </w:rPr>
        <w:br/>
      </w:r>
      <w:bookmarkStart w:id="27" w:name="_Toc27561936"/>
      <w:r w:rsidRPr="00421FB4">
        <w:rPr>
          <w:b/>
          <w:lang w:val="et-EE"/>
        </w:rPr>
        <w:t xml:space="preserve">tsitaatide kasutamine </w:t>
      </w:r>
      <w:bookmarkEnd w:id="26"/>
      <w:r w:rsidRPr="00421FB4">
        <w:rPr>
          <w:b/>
          <w:lang w:val="et-EE"/>
        </w:rPr>
        <w:t>reklaamis</w:t>
      </w:r>
      <w:bookmarkEnd w:id="27"/>
    </w:p>
    <w:p w14:paraId="06015192" w14:textId="77777777" w:rsidR="006E7844" w:rsidRPr="00421FB4" w:rsidRDefault="006E7844" w:rsidP="0096109E">
      <w:pPr>
        <w:pStyle w:val="DPWSectionTOC"/>
        <w:ind w:left="0" w:firstLine="0"/>
        <w:rPr>
          <w:lang w:val="et-EE"/>
        </w:rPr>
      </w:pPr>
      <w:bookmarkStart w:id="28" w:name="_Toc165138459"/>
      <w:r w:rsidRPr="00421FB4">
        <w:rPr>
          <w:lang w:val="et-EE"/>
        </w:rPr>
        <w:t>. Tsitaa</w:t>
      </w:r>
      <w:r>
        <w:rPr>
          <w:lang w:val="et-EE"/>
        </w:rPr>
        <w:t>t</w:t>
      </w:r>
      <w:r w:rsidRPr="00421FB4">
        <w:rPr>
          <w:lang w:val="et-EE"/>
        </w:rPr>
        <w:t xml:space="preserve"> meditsiini- ja teaduslikust kirjandusest või isiklikust teabevahetusest pea</w:t>
      </w:r>
      <w:r>
        <w:rPr>
          <w:lang w:val="et-EE"/>
        </w:rPr>
        <w:t>b</w:t>
      </w:r>
      <w:r w:rsidRPr="00421FB4">
        <w:rPr>
          <w:lang w:val="et-EE"/>
        </w:rPr>
        <w:t xml:space="preserve"> olema esitatud </w:t>
      </w:r>
      <w:r w:rsidRPr="00325150">
        <w:rPr>
          <w:lang w:val="et-EE"/>
        </w:rPr>
        <w:t>tõetruult</w:t>
      </w:r>
      <w:r w:rsidRPr="00421FB4">
        <w:rPr>
          <w:lang w:val="et-EE"/>
        </w:rPr>
        <w:t xml:space="preserve"> (või kui </w:t>
      </w:r>
      <w:r>
        <w:rPr>
          <w:lang w:val="et-EE"/>
        </w:rPr>
        <w:t>tsitaadi</w:t>
      </w:r>
      <w:r w:rsidRPr="00421FB4">
        <w:rPr>
          <w:lang w:val="et-EE"/>
        </w:rPr>
        <w:t xml:space="preserve"> kohandamine või muutmine on vajalik kohaldatava(te) koodeksi(te) järgimiseks, peab olema selgelt öeldud, et tsitaati on kohandatud ja/või muudetud) ning </w:t>
      </w:r>
      <w:r>
        <w:rPr>
          <w:lang w:val="et-EE"/>
        </w:rPr>
        <w:t>koos</w:t>
      </w:r>
      <w:r w:rsidRPr="00421FB4">
        <w:rPr>
          <w:lang w:val="et-EE"/>
        </w:rPr>
        <w:t xml:space="preserve"> viit</w:t>
      </w:r>
      <w:r>
        <w:rPr>
          <w:lang w:val="et-EE"/>
        </w:rPr>
        <w:t>ega</w:t>
      </w:r>
      <w:r w:rsidRPr="00421FB4">
        <w:rPr>
          <w:lang w:val="et-EE"/>
        </w:rPr>
        <w:t xml:space="preserve"> täpsele algallikale.</w:t>
      </w:r>
      <w:bookmarkEnd w:id="28"/>
    </w:p>
    <w:p w14:paraId="7BA31033" w14:textId="77777777" w:rsidR="006E7844" w:rsidRPr="00421FB4" w:rsidRDefault="006E7844" w:rsidP="00811597">
      <w:pPr>
        <w:pStyle w:val="DPWArticleTOC"/>
        <w:ind w:left="0" w:hanging="1"/>
        <w:rPr>
          <w:b/>
          <w:lang w:val="et-EE"/>
        </w:rPr>
      </w:pPr>
      <w:bookmarkStart w:id="29" w:name="_Toc165138460"/>
      <w:r w:rsidRPr="00421FB4">
        <w:rPr>
          <w:b/>
          <w:lang w:val="et-EE"/>
        </w:rPr>
        <w:lastRenderedPageBreak/>
        <w:br/>
      </w:r>
      <w:bookmarkStart w:id="30" w:name="_Toc27561937"/>
      <w:bookmarkEnd w:id="29"/>
      <w:r w:rsidRPr="00421FB4">
        <w:rPr>
          <w:b/>
          <w:lang w:val="et-EE"/>
        </w:rPr>
        <w:t>Reklaami vastuvõetavus</w:t>
      </w:r>
      <w:bookmarkEnd w:id="30"/>
    </w:p>
    <w:p w14:paraId="39B15D47" w14:textId="77777777" w:rsidR="006E7844" w:rsidRPr="00421FB4" w:rsidRDefault="006E7844" w:rsidP="0096109E">
      <w:pPr>
        <w:pStyle w:val="DPWSectionTOC"/>
        <w:ind w:left="0" w:firstLine="0"/>
        <w:rPr>
          <w:lang w:val="et-EE"/>
        </w:rPr>
      </w:pPr>
      <w:bookmarkStart w:id="31" w:name="_Toc165138461"/>
      <w:r w:rsidRPr="00421FB4">
        <w:rPr>
          <w:lang w:val="et-EE"/>
        </w:rPr>
        <w:t xml:space="preserve">. </w:t>
      </w:r>
      <w:bookmarkEnd w:id="31"/>
      <w:r>
        <w:rPr>
          <w:lang w:val="et-EE"/>
        </w:rPr>
        <w:t>Liikmesfirmad</w:t>
      </w:r>
      <w:r w:rsidRPr="00421FB4">
        <w:rPr>
          <w:lang w:val="et-EE"/>
        </w:rPr>
        <w:t xml:space="preserve"> peavad alati järgima kõrgeid eetilisi standardeid. Reklaam (a) ei tohi kunagi diskrediteerida aga vähendada usaldust ravimitööstuse vastu; (b) peab olema laadilt ravimite </w:t>
      </w:r>
      <w:r w:rsidRPr="00325150">
        <w:rPr>
          <w:lang w:val="et-EE"/>
        </w:rPr>
        <w:t>eripära</w:t>
      </w:r>
      <w:r w:rsidRPr="00421FB4">
        <w:rPr>
          <w:lang w:val="et-EE"/>
        </w:rPr>
        <w:t xml:space="preserve"> ja reklaami </w:t>
      </w:r>
      <w:r>
        <w:rPr>
          <w:lang w:val="et-EE"/>
        </w:rPr>
        <w:t>sihtrühma</w:t>
      </w:r>
      <w:r w:rsidRPr="00421FB4">
        <w:rPr>
          <w:lang w:val="et-EE"/>
        </w:rPr>
        <w:t xml:space="preserve"> </w:t>
      </w:r>
      <w:r>
        <w:rPr>
          <w:lang w:val="et-EE"/>
        </w:rPr>
        <w:t>erialast kompetentsi</w:t>
      </w:r>
      <w:r w:rsidRPr="00421FB4">
        <w:rPr>
          <w:lang w:val="et-EE"/>
        </w:rPr>
        <w:t xml:space="preserve"> </w:t>
      </w:r>
      <w:r>
        <w:rPr>
          <w:lang w:val="et-EE"/>
        </w:rPr>
        <w:t>arvestav,</w:t>
      </w:r>
      <w:r w:rsidRPr="00421FB4">
        <w:rPr>
          <w:lang w:val="et-EE"/>
        </w:rPr>
        <w:t xml:space="preserve"> ja (c) ei tohi </w:t>
      </w:r>
      <w:r>
        <w:rPr>
          <w:lang w:val="et-EE"/>
        </w:rPr>
        <w:t>olla</w:t>
      </w:r>
      <w:r w:rsidRPr="00421FB4">
        <w:rPr>
          <w:lang w:val="et-EE"/>
        </w:rPr>
        <w:t xml:space="preserve"> solva</w:t>
      </w:r>
      <w:r>
        <w:rPr>
          <w:lang w:val="et-EE"/>
        </w:rPr>
        <w:t>v</w:t>
      </w:r>
      <w:r w:rsidRPr="00421FB4">
        <w:rPr>
          <w:lang w:val="et-EE"/>
        </w:rPr>
        <w:t>.</w:t>
      </w:r>
    </w:p>
    <w:p w14:paraId="6454443B" w14:textId="77777777" w:rsidR="006E7844" w:rsidRPr="00421FB4" w:rsidRDefault="006E7844" w:rsidP="00C84287">
      <w:pPr>
        <w:pStyle w:val="DPWArticleTOC"/>
        <w:ind w:left="0"/>
        <w:rPr>
          <w:b/>
          <w:lang w:val="et-EE"/>
        </w:rPr>
      </w:pPr>
      <w:bookmarkStart w:id="32" w:name="_Toc165138462"/>
      <w:r w:rsidRPr="00421FB4">
        <w:rPr>
          <w:b/>
          <w:lang w:val="et-EE"/>
        </w:rPr>
        <w:br/>
      </w:r>
      <w:bookmarkStart w:id="33" w:name="_Toc27561938"/>
      <w:bookmarkStart w:id="34" w:name="_Toc165138466"/>
      <w:bookmarkEnd w:id="32"/>
      <w:r w:rsidRPr="00421FB4">
        <w:rPr>
          <w:b/>
          <w:lang w:val="et-EE"/>
        </w:rPr>
        <w:t>Reklaami levitamine</w:t>
      </w:r>
      <w:bookmarkEnd w:id="33"/>
    </w:p>
    <w:p w14:paraId="0FCA8AAA" w14:textId="77777777" w:rsidR="006E7844" w:rsidRPr="00421FB4" w:rsidRDefault="006E7844" w:rsidP="00C84287">
      <w:pPr>
        <w:pStyle w:val="DPWSectionTOC"/>
        <w:ind w:left="0" w:firstLine="0"/>
        <w:rPr>
          <w:lang w:val="et-EE"/>
        </w:rPr>
      </w:pPr>
      <w:bookmarkStart w:id="35" w:name="_Toc165138463"/>
      <w:r w:rsidRPr="00421FB4">
        <w:rPr>
          <w:lang w:val="et-EE"/>
        </w:rPr>
        <w:t xml:space="preserve">. Reklaam peab olema suunatud üksnes neile, kelle puhul on võimalik põhjendatult eeldada, et konkreetne </w:t>
      </w:r>
      <w:r>
        <w:rPr>
          <w:lang w:val="et-EE"/>
        </w:rPr>
        <w:t>teave</w:t>
      </w:r>
      <w:r w:rsidRPr="00421FB4">
        <w:rPr>
          <w:lang w:val="et-EE"/>
        </w:rPr>
        <w:t xml:space="preserve"> on neile vajalik või nad on sellest huvitatud.</w:t>
      </w:r>
      <w:bookmarkEnd w:id="35"/>
    </w:p>
    <w:p w14:paraId="68365F91" w14:textId="77777777" w:rsidR="006E7844" w:rsidRPr="00421FB4" w:rsidRDefault="006E7844" w:rsidP="00C84287">
      <w:pPr>
        <w:pStyle w:val="DPWSectionTOC"/>
        <w:ind w:left="0" w:firstLine="0"/>
        <w:rPr>
          <w:lang w:val="et-EE"/>
        </w:rPr>
      </w:pPr>
      <w:bookmarkStart w:id="36" w:name="_Toc165138464"/>
      <w:r w:rsidRPr="00421FB4">
        <w:rPr>
          <w:lang w:val="et-EE"/>
        </w:rPr>
        <w:t xml:space="preserve">. </w:t>
      </w:r>
      <w:r>
        <w:rPr>
          <w:lang w:val="et-EE"/>
        </w:rPr>
        <w:t>Tervishoiutöötajate m</w:t>
      </w:r>
      <w:r w:rsidRPr="00421FB4">
        <w:rPr>
          <w:lang w:val="et-EE"/>
        </w:rPr>
        <w:t xml:space="preserve">eililiste tuleb hoida ajakohasena. Tervishoiutöötaja nõudmisel tuleb ta reklaami </w:t>
      </w:r>
      <w:r>
        <w:rPr>
          <w:lang w:val="et-EE"/>
        </w:rPr>
        <w:t xml:space="preserve">saajate </w:t>
      </w:r>
      <w:r w:rsidRPr="00421FB4">
        <w:rPr>
          <w:lang w:val="et-EE"/>
        </w:rPr>
        <w:t>meililistist eemaldada.</w:t>
      </w:r>
      <w:bookmarkEnd w:id="36"/>
    </w:p>
    <w:p w14:paraId="08FD2648" w14:textId="77777777" w:rsidR="006E7844" w:rsidRPr="00421FB4" w:rsidRDefault="006E7844" w:rsidP="00C84287">
      <w:pPr>
        <w:pStyle w:val="DPWSectionTOC"/>
        <w:ind w:left="0" w:firstLine="0"/>
        <w:rPr>
          <w:lang w:val="et-EE"/>
        </w:rPr>
      </w:pPr>
      <w:bookmarkStart w:id="37" w:name="_Toc165138465"/>
      <w:r w:rsidRPr="00421FB4">
        <w:rPr>
          <w:lang w:val="et-EE"/>
        </w:rPr>
        <w:t xml:space="preserve">. </w:t>
      </w:r>
      <w:r>
        <w:rPr>
          <w:lang w:val="et-EE"/>
        </w:rPr>
        <w:t>Kui seaduses ei ole ette nähtud teisiti,</w:t>
      </w:r>
      <w:r w:rsidRPr="00421FB4">
        <w:rPr>
          <w:lang w:val="et-EE"/>
        </w:rPr>
        <w:t xml:space="preserve"> on faksi, e-kirjade, automaatsete helistamissüsteemide, tekstisõnumite ja muude </w:t>
      </w:r>
      <w:r>
        <w:rPr>
          <w:lang w:val="et-EE"/>
        </w:rPr>
        <w:t>digitaalsete</w:t>
      </w:r>
      <w:r w:rsidRPr="00421FB4">
        <w:rPr>
          <w:lang w:val="et-EE"/>
        </w:rPr>
        <w:t xml:space="preserve"> </w:t>
      </w:r>
      <w:r>
        <w:rPr>
          <w:lang w:val="et-EE"/>
        </w:rPr>
        <w:t>suhtlus</w:t>
      </w:r>
      <w:r w:rsidRPr="00421FB4">
        <w:rPr>
          <w:lang w:val="et-EE"/>
        </w:rPr>
        <w:t>viiside kasutamine reklaamiks keelatud, välja arvatud juhul, kui saaja on selleks eelnevalt nõusoleku andnud või selleks soovi avaldanud.</w:t>
      </w:r>
      <w:bookmarkEnd w:id="37"/>
    </w:p>
    <w:p w14:paraId="72B23B25" w14:textId="77777777" w:rsidR="006E7844" w:rsidRPr="00421FB4" w:rsidRDefault="006E7844" w:rsidP="00C84287">
      <w:pPr>
        <w:pStyle w:val="DPWArticleTOC"/>
        <w:ind w:left="0"/>
        <w:rPr>
          <w:b/>
          <w:lang w:val="et-EE"/>
        </w:rPr>
      </w:pPr>
      <w:r w:rsidRPr="00421FB4">
        <w:rPr>
          <w:b/>
          <w:lang w:val="et-EE"/>
        </w:rPr>
        <w:br/>
      </w:r>
      <w:bookmarkStart w:id="38" w:name="_Toc27561939"/>
      <w:r w:rsidRPr="00421FB4">
        <w:rPr>
          <w:b/>
          <w:lang w:val="et-EE"/>
        </w:rPr>
        <w:t>Reklaami läbipaistvus</w:t>
      </w:r>
      <w:bookmarkEnd w:id="34"/>
      <w:bookmarkEnd w:id="38"/>
    </w:p>
    <w:p w14:paraId="3A93F3FA" w14:textId="77777777" w:rsidR="006E7844" w:rsidRPr="00421FB4" w:rsidRDefault="006E7844" w:rsidP="0096109E">
      <w:pPr>
        <w:pStyle w:val="DPWSectionTOC"/>
        <w:ind w:left="0" w:firstLine="0"/>
        <w:rPr>
          <w:lang w:val="et-EE"/>
        </w:rPr>
      </w:pPr>
      <w:bookmarkStart w:id="39" w:name="_Toc165138467"/>
      <w:r w:rsidRPr="00421FB4">
        <w:rPr>
          <w:lang w:val="et-EE"/>
        </w:rPr>
        <w:t>. Reklaam ei tohi olla varjatud.</w:t>
      </w:r>
      <w:bookmarkEnd w:id="39"/>
    </w:p>
    <w:p w14:paraId="59038946" w14:textId="77777777" w:rsidR="006E7844" w:rsidRPr="00E87830" w:rsidRDefault="006E7844" w:rsidP="007C6378">
      <w:pPr>
        <w:pStyle w:val="DPWSectionTOC"/>
        <w:ind w:left="0" w:firstLine="0"/>
        <w:rPr>
          <w:lang w:val="et-EE"/>
        </w:rPr>
      </w:pPr>
      <w:bookmarkStart w:id="40" w:name="_Toc165138468"/>
      <w:r w:rsidRPr="00421FB4">
        <w:rPr>
          <w:lang w:val="et-EE"/>
        </w:rPr>
        <w:t>. Kliinilised hinnangud (</w:t>
      </w:r>
      <w:r w:rsidRPr="00421FB4">
        <w:rPr>
          <w:i/>
          <w:lang w:val="et-EE"/>
        </w:rPr>
        <w:t>clinical assessments</w:t>
      </w:r>
      <w:r w:rsidRPr="00421FB4">
        <w:rPr>
          <w:lang w:val="et-EE"/>
        </w:rPr>
        <w:t>), turustamisjärg</w:t>
      </w:r>
      <w:r>
        <w:rPr>
          <w:lang w:val="et-EE"/>
        </w:rPr>
        <w:t>n</w:t>
      </w:r>
      <w:r w:rsidRPr="00421FB4">
        <w:rPr>
          <w:lang w:val="et-EE"/>
        </w:rPr>
        <w:t>e järelevalve (</w:t>
      </w:r>
      <w:r w:rsidRPr="00421FB4">
        <w:rPr>
          <w:i/>
          <w:lang w:val="et-EE"/>
        </w:rPr>
        <w:t xml:space="preserve">post-marketing </w:t>
      </w:r>
      <w:r w:rsidRPr="005E0BA5">
        <w:rPr>
          <w:i/>
          <w:lang w:val="et-EE"/>
        </w:rPr>
        <w:t>surveillance</w:t>
      </w:r>
      <w:r w:rsidRPr="005E0BA5">
        <w:rPr>
          <w:lang w:val="et-EE"/>
        </w:rPr>
        <w:t>) ja kogemuslikud programmid (</w:t>
      </w:r>
      <w:r w:rsidRPr="005E0BA5">
        <w:rPr>
          <w:i/>
          <w:lang w:val="et-EE"/>
        </w:rPr>
        <w:t>experience programmes</w:t>
      </w:r>
      <w:r w:rsidRPr="00E87830">
        <w:rPr>
          <w:lang w:val="et-EE"/>
        </w:rPr>
        <w:t>) ning müügiloa saamisele järgnevad uuringud (</w:t>
      </w:r>
      <w:r w:rsidRPr="00E87830">
        <w:rPr>
          <w:i/>
          <w:lang w:val="et-EE"/>
        </w:rPr>
        <w:t>post-authorization studies</w:t>
      </w:r>
      <w:r w:rsidRPr="00E87830">
        <w:rPr>
          <w:lang w:val="et-EE"/>
        </w:rPr>
        <w:t>), sealhulgas retrospektiivsed uuringud, ei tohi olla varjatud reklaamiks. Sellistel hindamistel, programmidel ja uuringutel peab olema eelkõige teaduslik või hariv eesmärk.</w:t>
      </w:r>
      <w:bookmarkEnd w:id="40"/>
    </w:p>
    <w:p w14:paraId="77B618E5" w14:textId="77777777" w:rsidR="006E7844" w:rsidRPr="00E87830" w:rsidRDefault="006E7844" w:rsidP="007C6378">
      <w:pPr>
        <w:pStyle w:val="DPWSectionTOC"/>
        <w:ind w:left="0" w:firstLine="0"/>
        <w:rPr>
          <w:lang w:val="et-EE"/>
        </w:rPr>
      </w:pPr>
      <w:bookmarkStart w:id="41" w:name="_Toc165138469"/>
      <w:r w:rsidRPr="00E87830">
        <w:rPr>
          <w:lang w:val="et-EE"/>
        </w:rPr>
        <w:t>. Kui liikmesfirma ostab, tellib või muul viisil korraldab reklaammaterjali avaldamist ajalehtedes ja ajakirjades, ei tohi see sarnaneda sõltumatu ajakirjandusliku materjaliga.</w:t>
      </w:r>
      <w:bookmarkEnd w:id="41"/>
    </w:p>
    <w:p w14:paraId="1FE5FA8F" w14:textId="77777777" w:rsidR="006E7844" w:rsidRPr="00421FB4" w:rsidRDefault="006E7844" w:rsidP="007C6378">
      <w:pPr>
        <w:pStyle w:val="DPWSectionTOC"/>
        <w:ind w:left="0" w:firstLine="0"/>
        <w:rPr>
          <w:lang w:val="et-EE"/>
        </w:rPr>
      </w:pPr>
      <w:r w:rsidRPr="00E87830">
        <w:rPr>
          <w:lang w:val="et-EE"/>
        </w:rPr>
        <w:t>. Liikmesfirma poolt rahaliselt või mitterahaliselt toetatud materjal</w:t>
      </w:r>
      <w:r>
        <w:rPr>
          <w:lang w:val="et-EE"/>
        </w:rPr>
        <w:t>is</w:t>
      </w:r>
      <w:r w:rsidRPr="00E87830">
        <w:rPr>
          <w:lang w:val="et-EE"/>
        </w:rPr>
        <w:t xml:space="preserve">, mis </w:t>
      </w:r>
      <w:r>
        <w:rPr>
          <w:lang w:val="et-EE"/>
        </w:rPr>
        <w:t>käsitle</w:t>
      </w:r>
      <w:r w:rsidRPr="00E87830">
        <w:rPr>
          <w:lang w:val="et-EE"/>
        </w:rPr>
        <w:t>b ravimeid ja nende kasutamist</w:t>
      </w:r>
      <w:r w:rsidRPr="00421FB4">
        <w:rPr>
          <w:lang w:val="et-EE"/>
        </w:rPr>
        <w:t>, olenemata</w:t>
      </w:r>
      <w:r>
        <w:rPr>
          <w:lang w:val="et-EE"/>
        </w:rPr>
        <w:t xml:space="preserve"> sellest</w:t>
      </w:r>
      <w:r w:rsidRPr="00421FB4">
        <w:rPr>
          <w:lang w:val="et-EE"/>
        </w:rPr>
        <w:t xml:space="preserve">, kas </w:t>
      </w:r>
      <w:r>
        <w:rPr>
          <w:lang w:val="et-EE"/>
        </w:rPr>
        <w:t xml:space="preserve">kõnealune </w:t>
      </w:r>
      <w:r w:rsidRPr="00421FB4">
        <w:rPr>
          <w:lang w:val="et-EE"/>
        </w:rPr>
        <w:t xml:space="preserve">materjal on müügiedendusliku iseloomuga või mitte, peab olema selgelt näidatud </w:t>
      </w:r>
      <w:r>
        <w:rPr>
          <w:lang w:val="et-EE"/>
        </w:rPr>
        <w:t>asjaolu, et liikmesfirma on seda materjali toetanud</w:t>
      </w:r>
      <w:r w:rsidRPr="00421FB4">
        <w:rPr>
          <w:lang w:val="et-EE"/>
        </w:rPr>
        <w:t>.</w:t>
      </w:r>
    </w:p>
    <w:p w14:paraId="54CA130B" w14:textId="77777777" w:rsidR="006E7844" w:rsidRDefault="006E7844" w:rsidP="007C6378">
      <w:pPr>
        <w:pStyle w:val="DPWSectionTOC"/>
        <w:ind w:left="0" w:firstLine="0"/>
        <w:rPr>
          <w:lang w:val="et-EE"/>
        </w:rPr>
      </w:pPr>
      <w:r w:rsidRPr="00421FB4">
        <w:rPr>
          <w:lang w:val="et-EE"/>
        </w:rPr>
        <w:t>.</w:t>
      </w:r>
      <w:r w:rsidRPr="00421FB4">
        <w:rPr>
          <w:lang w:val="et-EE"/>
        </w:rPr>
        <w:tab/>
      </w:r>
      <w:r>
        <w:rPr>
          <w:lang w:val="et-EE"/>
        </w:rPr>
        <w:t>Liikmesfirma</w:t>
      </w:r>
      <w:r w:rsidRPr="00421FB4">
        <w:rPr>
          <w:lang w:val="et-EE"/>
        </w:rPr>
        <w:t xml:space="preserve"> tehtud ja/või </w:t>
      </w:r>
      <w:r>
        <w:rPr>
          <w:lang w:val="et-EE"/>
        </w:rPr>
        <w:t>toetatud</w:t>
      </w:r>
      <w:r w:rsidRPr="00421FB4">
        <w:rPr>
          <w:lang w:val="et-EE"/>
        </w:rPr>
        <w:t xml:space="preserve"> trükisel peab olema valmimise kuupäev ning selgelt ja eristatavalt kirjas </w:t>
      </w:r>
      <w:r>
        <w:rPr>
          <w:lang w:val="et-EE"/>
        </w:rPr>
        <w:t>vastava liikmes</w:t>
      </w:r>
      <w:r w:rsidRPr="00421FB4">
        <w:rPr>
          <w:lang w:val="et-EE"/>
        </w:rPr>
        <w:t>firma nimi.</w:t>
      </w:r>
    </w:p>
    <w:p w14:paraId="674977B1" w14:textId="77777777" w:rsidR="006E7844" w:rsidRDefault="006E7844" w:rsidP="009B6F6C">
      <w:pPr>
        <w:pStyle w:val="DPWPF"/>
        <w:ind w:left="0" w:firstLine="0"/>
        <w:rPr>
          <w:lang w:val="et-EE"/>
        </w:rPr>
      </w:pPr>
    </w:p>
    <w:p w14:paraId="0881B452" w14:textId="77777777" w:rsidR="006E7844" w:rsidRPr="00421FB4" w:rsidRDefault="006E7844" w:rsidP="007C6378">
      <w:pPr>
        <w:pStyle w:val="DPWArticleTOC"/>
        <w:ind w:left="0"/>
        <w:rPr>
          <w:b/>
          <w:lang w:val="et-EE"/>
        </w:rPr>
      </w:pPr>
      <w:r w:rsidRPr="00421FB4">
        <w:rPr>
          <w:b/>
          <w:lang w:val="et-EE"/>
        </w:rPr>
        <w:lastRenderedPageBreak/>
        <w:br/>
      </w:r>
      <w:bookmarkStart w:id="42" w:name="_Toc27561940"/>
      <w:bookmarkStart w:id="43" w:name="_Toc165138470"/>
      <w:r>
        <w:rPr>
          <w:b/>
          <w:lang w:val="et-EE"/>
        </w:rPr>
        <w:t>Rahvusvaheliste ürituste raames tehtav reklaam</w:t>
      </w:r>
      <w:bookmarkEnd w:id="42"/>
      <w:r w:rsidRPr="00421FB4">
        <w:rPr>
          <w:b/>
          <w:lang w:val="et-EE"/>
        </w:rPr>
        <w:t xml:space="preserve"> </w:t>
      </w:r>
    </w:p>
    <w:p w14:paraId="72EF5A4B" w14:textId="77777777" w:rsidR="006E7844" w:rsidRDefault="006E7844" w:rsidP="007C6378">
      <w:pPr>
        <w:pStyle w:val="DPWSectionTOC"/>
        <w:ind w:left="0" w:firstLine="0"/>
        <w:rPr>
          <w:lang w:val="et-EE"/>
        </w:rPr>
      </w:pPr>
      <w:r w:rsidRPr="009B6F6C">
        <w:rPr>
          <w:lang w:val="et-EE"/>
        </w:rPr>
        <w:t xml:space="preserve">. </w:t>
      </w:r>
      <w:r w:rsidRPr="00E87830">
        <w:rPr>
          <w:lang w:val="et-EE"/>
        </w:rPr>
        <w:t>R</w:t>
      </w:r>
      <w:r w:rsidRPr="008719F5">
        <w:rPr>
          <w:lang w:val="et-EE"/>
        </w:rPr>
        <w:t xml:space="preserve">ahvusvahelistel üritustel </w:t>
      </w:r>
      <w:r w:rsidRPr="00E87830">
        <w:rPr>
          <w:lang w:val="et-EE"/>
        </w:rPr>
        <w:t xml:space="preserve">messistendidel esitatav või </w:t>
      </w:r>
      <w:r w:rsidRPr="008719F5">
        <w:rPr>
          <w:lang w:val="et-EE"/>
        </w:rPr>
        <w:t xml:space="preserve">osalejatele jagatav müügiedenduslik </w:t>
      </w:r>
      <w:r>
        <w:rPr>
          <w:lang w:val="et-EE"/>
        </w:rPr>
        <w:t>teave</w:t>
      </w:r>
      <w:r w:rsidRPr="008719F5">
        <w:rPr>
          <w:lang w:val="et-EE"/>
        </w:rPr>
        <w:t xml:space="preserve"> võib, kui see ei ole kohalike õigusnormidega keelatud või muul viisil reguleeritud, viidata ravimitele (või </w:t>
      </w:r>
      <w:r w:rsidRPr="00E87830">
        <w:rPr>
          <w:lang w:val="et-EE"/>
        </w:rPr>
        <w:t>näidustustele</w:t>
      </w:r>
      <w:r w:rsidRPr="008719F5">
        <w:rPr>
          <w:lang w:val="et-EE"/>
        </w:rPr>
        <w:t xml:space="preserve">), mis ei ole registreeritud ürituse toimumisriigis või on registreeritud teistsugustel tingimustel, eeldusel et (i) sellisele reklaammaterjalile on lisatud teave, mis näitab, millistes riikides on ravim registreeritud, ja selgitab, et ravim või </w:t>
      </w:r>
      <w:r w:rsidRPr="00E87830">
        <w:rPr>
          <w:lang w:val="et-EE"/>
        </w:rPr>
        <w:t>selle näidustus</w:t>
      </w:r>
      <w:r w:rsidRPr="008719F5">
        <w:rPr>
          <w:lang w:val="et-EE"/>
        </w:rPr>
        <w:t xml:space="preserve"> ei ole kohalikult registreeritud, ning (ii) reklaammaterjalile, mis viitab ravimi registreerinud riigis või riikides lubatud väljakirjutamist puudutavale teabele (näidustused, hoiatused jne), </w:t>
      </w:r>
      <w:r>
        <w:rPr>
          <w:lang w:val="et-EE"/>
        </w:rPr>
        <w:t>on</w:t>
      </w:r>
      <w:r w:rsidRPr="008719F5">
        <w:rPr>
          <w:lang w:val="et-EE"/>
        </w:rPr>
        <w:t xml:space="preserve"> lisatud selgitus, mis näitab, et registreerimistingimused erinevad riigiti. </w:t>
      </w:r>
    </w:p>
    <w:p w14:paraId="6367EB67" w14:textId="77777777" w:rsidR="006E7844" w:rsidRPr="009B6F6C" w:rsidRDefault="006E7844" w:rsidP="007C6378">
      <w:pPr>
        <w:pStyle w:val="DPWSectionTOC"/>
        <w:ind w:left="0" w:firstLine="0"/>
        <w:rPr>
          <w:lang w:val="et-EE"/>
        </w:rPr>
      </w:pPr>
      <w:r>
        <w:rPr>
          <w:lang w:val="et-EE"/>
        </w:rPr>
        <w:t xml:space="preserve">. </w:t>
      </w:r>
      <w:r w:rsidRPr="00325150">
        <w:rPr>
          <w:lang w:val="et-EE"/>
        </w:rPr>
        <w:t xml:space="preserve">Eestis on </w:t>
      </w:r>
      <w:r w:rsidRPr="00766EDC">
        <w:rPr>
          <w:lang w:val="et-EE"/>
        </w:rPr>
        <w:t xml:space="preserve">müügiloata </w:t>
      </w:r>
      <w:r w:rsidRPr="00E87830">
        <w:rPr>
          <w:lang w:val="et-EE"/>
        </w:rPr>
        <w:t>ravimite</w:t>
      </w:r>
      <w:r w:rsidRPr="00325150">
        <w:rPr>
          <w:lang w:val="et-EE"/>
        </w:rPr>
        <w:t xml:space="preserve"> või </w:t>
      </w:r>
      <w:r w:rsidRPr="00766EDC">
        <w:rPr>
          <w:lang w:val="et-EE"/>
        </w:rPr>
        <w:t xml:space="preserve">registreerimata näidustuste </w:t>
      </w:r>
      <w:r w:rsidRPr="008F3CA1">
        <w:rPr>
          <w:lang w:val="et-EE"/>
        </w:rPr>
        <w:t>korral ravimireklaam keelatud</w:t>
      </w:r>
      <w:r w:rsidRPr="00D4231D">
        <w:rPr>
          <w:lang w:val="et-EE"/>
        </w:rPr>
        <w:t>, ka</w:t>
      </w:r>
      <w:r w:rsidRPr="00611C61">
        <w:rPr>
          <w:lang w:val="et-EE"/>
        </w:rPr>
        <w:t xml:space="preserve"> rahvusvahelis</w:t>
      </w:r>
      <w:r w:rsidRPr="00E87830">
        <w:rPr>
          <w:lang w:val="et-EE"/>
        </w:rPr>
        <w:t>e osalejaskonnaga</w:t>
      </w:r>
      <w:r w:rsidRPr="00766EDC">
        <w:rPr>
          <w:lang w:val="et-EE"/>
        </w:rPr>
        <w:t xml:space="preserve"> ürituste raames</w:t>
      </w:r>
      <w:r w:rsidRPr="00D4231D">
        <w:rPr>
          <w:lang w:val="et-EE"/>
        </w:rPr>
        <w:t>.</w:t>
      </w:r>
    </w:p>
    <w:p w14:paraId="24BEA782" w14:textId="77777777" w:rsidR="006E7844" w:rsidRPr="00421FB4" w:rsidRDefault="006E7844" w:rsidP="007C6378">
      <w:pPr>
        <w:pStyle w:val="DPWArticleTOC"/>
        <w:ind w:left="0"/>
        <w:rPr>
          <w:b/>
          <w:lang w:val="et-EE"/>
        </w:rPr>
      </w:pPr>
      <w:r w:rsidRPr="00421FB4">
        <w:rPr>
          <w:b/>
          <w:lang w:val="et-EE"/>
        </w:rPr>
        <w:br/>
      </w:r>
      <w:bookmarkStart w:id="44" w:name="_Toc27561941"/>
      <w:r w:rsidRPr="00421FB4">
        <w:rPr>
          <w:b/>
          <w:lang w:val="et-EE"/>
        </w:rPr>
        <w:t>Nõustamiskeeld isiklikes meditsiinilistes küsimustes</w:t>
      </w:r>
      <w:bookmarkEnd w:id="44"/>
      <w:r w:rsidRPr="00421FB4">
        <w:rPr>
          <w:b/>
          <w:lang w:val="et-EE"/>
        </w:rPr>
        <w:t xml:space="preserve"> </w:t>
      </w:r>
      <w:bookmarkEnd w:id="43"/>
    </w:p>
    <w:p w14:paraId="412CFEF1" w14:textId="77777777" w:rsidR="006E7844" w:rsidRDefault="006E7844" w:rsidP="0096109E">
      <w:pPr>
        <w:pStyle w:val="DPWSectionTOC"/>
        <w:ind w:left="0" w:firstLine="0"/>
        <w:rPr>
          <w:lang w:val="et-EE"/>
        </w:rPr>
      </w:pPr>
      <w:bookmarkStart w:id="45" w:name="_Toc165138471"/>
      <w:r w:rsidRPr="00421FB4">
        <w:rPr>
          <w:lang w:val="et-EE"/>
        </w:rPr>
        <w:t xml:space="preserve">. Kui </w:t>
      </w:r>
      <w:r>
        <w:rPr>
          <w:lang w:val="et-EE"/>
        </w:rPr>
        <w:t>mõni üldsuse esindaja</w:t>
      </w:r>
      <w:r w:rsidRPr="00421FB4">
        <w:rPr>
          <w:lang w:val="et-EE"/>
        </w:rPr>
        <w:t xml:space="preserve"> soovi</w:t>
      </w:r>
      <w:r>
        <w:rPr>
          <w:lang w:val="et-EE"/>
        </w:rPr>
        <w:t>b</w:t>
      </w:r>
      <w:r w:rsidRPr="00421FB4">
        <w:rPr>
          <w:lang w:val="et-EE"/>
        </w:rPr>
        <w:t xml:space="preserve"> nõustamist isiklikes meditsiinilistes küsimustes, tuleb soovitada küsijal pöörduda tervishoiutöötaja poole.</w:t>
      </w:r>
      <w:bookmarkEnd w:id="45"/>
    </w:p>
    <w:p w14:paraId="763D3FC9" w14:textId="77777777" w:rsidR="006E7844" w:rsidRDefault="006E7844" w:rsidP="00E63CBA">
      <w:pPr>
        <w:pStyle w:val="DPWPF"/>
        <w:rPr>
          <w:lang w:val="et-EE"/>
        </w:rPr>
      </w:pPr>
    </w:p>
    <w:p w14:paraId="26C4F2DD" w14:textId="77777777" w:rsidR="006E7844" w:rsidRPr="00E63CBA" w:rsidRDefault="006E7844" w:rsidP="00E63CBA">
      <w:pPr>
        <w:pStyle w:val="DPWPF"/>
        <w:jc w:val="center"/>
        <w:rPr>
          <w:b/>
          <w:lang w:val="et-EE"/>
        </w:rPr>
      </w:pPr>
      <w:r w:rsidRPr="00E63CBA">
        <w:rPr>
          <w:b/>
          <w:lang w:val="et-EE"/>
        </w:rPr>
        <w:t xml:space="preserve">2. PEATÜKK </w:t>
      </w:r>
      <w:r w:rsidR="00313A30">
        <w:rPr>
          <w:lang w:val="et-EE"/>
        </w:rPr>
        <w:t>−</w:t>
      </w:r>
      <w:r w:rsidRPr="00E63CBA">
        <w:rPr>
          <w:b/>
          <w:lang w:val="et-EE"/>
        </w:rPr>
        <w:t xml:space="preserve"> KOOSTÖÖ TERVISHOIUTÖÖTAJATE, TERVISHOIUORGANISATSIOONIDE JA PATSIENDIORGANISATSIOONIDEGA</w:t>
      </w:r>
    </w:p>
    <w:p w14:paraId="6CA5D10A" w14:textId="77777777" w:rsidR="006E7844" w:rsidRPr="00421FB4" w:rsidRDefault="006E7844" w:rsidP="00E83ABC">
      <w:pPr>
        <w:pStyle w:val="DPWArticleTOC"/>
        <w:ind w:left="0"/>
        <w:rPr>
          <w:b/>
          <w:lang w:val="et-EE"/>
        </w:rPr>
      </w:pPr>
      <w:bookmarkStart w:id="46" w:name="_Toc165138472"/>
      <w:r w:rsidRPr="00421FB4">
        <w:rPr>
          <w:b/>
          <w:lang w:val="et-EE"/>
        </w:rPr>
        <w:br/>
      </w:r>
      <w:bookmarkStart w:id="47" w:name="_Toc27561942"/>
      <w:bookmarkEnd w:id="46"/>
      <w:r w:rsidRPr="00421FB4">
        <w:rPr>
          <w:b/>
          <w:lang w:val="et-EE"/>
        </w:rPr>
        <w:t>Üritused ja külalislahkus</w:t>
      </w:r>
      <w:bookmarkEnd w:id="47"/>
    </w:p>
    <w:p w14:paraId="305154C9" w14:textId="77777777" w:rsidR="006E7844" w:rsidRPr="00136718" w:rsidRDefault="006E7844" w:rsidP="00136718">
      <w:pPr>
        <w:pStyle w:val="DPWSectionTOC"/>
        <w:ind w:left="0" w:firstLine="0"/>
        <w:rPr>
          <w:lang w:val="et-EE"/>
        </w:rPr>
      </w:pPr>
      <w:bookmarkStart w:id="48" w:name="_Toc165138473"/>
      <w:bookmarkStart w:id="49" w:name="_Ref165139609"/>
      <w:bookmarkStart w:id="50" w:name="_Toc165138481"/>
      <w:r w:rsidRPr="00421FB4">
        <w:rPr>
          <w:lang w:val="et-EE"/>
        </w:rPr>
        <w:t xml:space="preserve">. Kõik </w:t>
      </w:r>
      <w:r>
        <w:rPr>
          <w:lang w:val="et-EE"/>
        </w:rPr>
        <w:t>üritused</w:t>
      </w:r>
      <w:r w:rsidRPr="00421FB4">
        <w:rPr>
          <w:lang w:val="et-EE"/>
        </w:rPr>
        <w:t xml:space="preserve"> peavad toimuma sobivas </w:t>
      </w:r>
      <w:r>
        <w:rPr>
          <w:lang w:val="et-EE"/>
        </w:rPr>
        <w:t>asu</w:t>
      </w:r>
      <w:r w:rsidRPr="00421FB4">
        <w:rPr>
          <w:lang w:val="et-EE"/>
        </w:rPr>
        <w:t>kohas</w:t>
      </w:r>
      <w:r>
        <w:rPr>
          <w:lang w:val="et-EE"/>
        </w:rPr>
        <w:t xml:space="preserve"> ja toimumiskohas</w:t>
      </w:r>
      <w:r w:rsidRPr="00421FB4">
        <w:rPr>
          <w:lang w:val="et-EE"/>
        </w:rPr>
        <w:t>, mis toetab ürituse peamist eesmärki.</w:t>
      </w:r>
      <w:bookmarkEnd w:id="48"/>
      <w:bookmarkEnd w:id="49"/>
      <w:r w:rsidRPr="00421FB4">
        <w:rPr>
          <w:lang w:val="et-EE"/>
        </w:rPr>
        <w:t xml:space="preserve"> RTL peab antud kontekstis sobivaks kohta, kus on olemas konverentsiruumid.</w:t>
      </w:r>
      <w:r>
        <w:rPr>
          <w:lang w:val="et-EE"/>
        </w:rPr>
        <w:t xml:space="preserve"> Liikmesfirmad</w:t>
      </w:r>
      <w:r w:rsidRPr="00421FB4">
        <w:rPr>
          <w:lang w:val="et-EE"/>
        </w:rPr>
        <w:t xml:space="preserve"> pea</w:t>
      </w:r>
      <w:r>
        <w:rPr>
          <w:lang w:val="et-EE"/>
        </w:rPr>
        <w:t>vad</w:t>
      </w:r>
      <w:r w:rsidRPr="00421FB4">
        <w:rPr>
          <w:lang w:val="et-EE"/>
        </w:rPr>
        <w:t xml:space="preserve"> vältima kohti, mis on tuntud oma meelelahutusvõimaluste poolest või on ekstravagantsed.</w:t>
      </w:r>
    </w:p>
    <w:p w14:paraId="3B2E6914" w14:textId="77777777" w:rsidR="006E7844" w:rsidRPr="00421FB4" w:rsidRDefault="006E7844" w:rsidP="00DC293D">
      <w:pPr>
        <w:pStyle w:val="DPWSectionTOC"/>
        <w:ind w:left="0" w:firstLine="0"/>
        <w:rPr>
          <w:lang w:val="et-EE"/>
        </w:rPr>
      </w:pPr>
      <w:bookmarkStart w:id="51" w:name="_Toc165138474"/>
      <w:bookmarkStart w:id="52" w:name="_Ref165178870"/>
      <w:r w:rsidRPr="00421FB4">
        <w:rPr>
          <w:lang w:val="et-EE"/>
        </w:rPr>
        <w:t xml:space="preserve">. Ükski </w:t>
      </w:r>
      <w:r>
        <w:rPr>
          <w:lang w:val="et-EE"/>
        </w:rPr>
        <w:t>liikmesfirma</w:t>
      </w:r>
      <w:r w:rsidRPr="00421FB4">
        <w:rPr>
          <w:lang w:val="et-EE"/>
        </w:rPr>
        <w:t xml:space="preserve"> ei tohi korraldada ega spondeerida üritust, mis toimub väljaspool tema asukohamaad, välja arvatud juhul, kui:</w:t>
      </w:r>
      <w:bookmarkEnd w:id="51"/>
      <w:bookmarkEnd w:id="52"/>
    </w:p>
    <w:p w14:paraId="7E81F7BB" w14:textId="77777777" w:rsidR="006E7844" w:rsidRPr="00421FB4" w:rsidRDefault="006E7844" w:rsidP="00DC293D">
      <w:pPr>
        <w:pStyle w:val="DPWP1"/>
        <w:tabs>
          <w:tab w:val="clear" w:pos="1296"/>
          <w:tab w:val="num" w:pos="851"/>
        </w:tabs>
        <w:spacing w:after="0"/>
        <w:ind w:left="851" w:hanging="284"/>
        <w:rPr>
          <w:lang w:val="et-EE"/>
        </w:rPr>
      </w:pPr>
      <w:r w:rsidRPr="00421FB4">
        <w:rPr>
          <w:lang w:val="et-EE"/>
        </w:rPr>
        <w:t>enamik kutsutuid on väljastpoolt tema asukohamaad ning enamiku kutsutute päritolumaad arvestades on logistiliselt mõistlikum korraldada üritus teisel maal</w:t>
      </w:r>
      <w:r>
        <w:rPr>
          <w:lang w:val="et-EE"/>
        </w:rPr>
        <w:t>,</w:t>
      </w:r>
      <w:r w:rsidRPr="00421FB4">
        <w:rPr>
          <w:lang w:val="et-EE"/>
        </w:rPr>
        <w:t xml:space="preserve"> või</w:t>
      </w:r>
    </w:p>
    <w:p w14:paraId="5B09CE79" w14:textId="77777777" w:rsidR="006E7844" w:rsidRDefault="006E7844" w:rsidP="00DC293D">
      <w:pPr>
        <w:pStyle w:val="DPWP1"/>
        <w:tabs>
          <w:tab w:val="clear" w:pos="1296"/>
          <w:tab w:val="num" w:pos="851"/>
        </w:tabs>
        <w:spacing w:after="0"/>
        <w:ind w:left="851" w:hanging="284"/>
        <w:rPr>
          <w:lang w:val="et-EE"/>
        </w:rPr>
      </w:pPr>
      <w:r w:rsidRPr="00421FB4">
        <w:rPr>
          <w:lang w:val="et-EE"/>
        </w:rPr>
        <w:t>ürituse eesmärgiks või sisuks olevate ressursside või eriteadmiste asukohta arvestades on logistiliselt mõistlikum korraldada üritus teisel maal (“</w:t>
      </w:r>
      <w:r w:rsidRPr="00421FB4">
        <w:rPr>
          <w:b/>
          <w:lang w:val="et-EE"/>
        </w:rPr>
        <w:t>rahvusvaheline üritus</w:t>
      </w:r>
      <w:r w:rsidRPr="00421FB4">
        <w:rPr>
          <w:lang w:val="et-EE"/>
        </w:rPr>
        <w:t>”).</w:t>
      </w:r>
    </w:p>
    <w:p w14:paraId="2242D672" w14:textId="77777777" w:rsidR="006E7844" w:rsidRPr="009B6F6C" w:rsidRDefault="006E7844" w:rsidP="00E87830">
      <w:pPr>
        <w:pStyle w:val="DPWPF"/>
        <w:ind w:left="0" w:firstLine="0"/>
        <w:rPr>
          <w:lang w:val="et-EE"/>
        </w:rPr>
      </w:pPr>
    </w:p>
    <w:p w14:paraId="792988C3" w14:textId="77777777" w:rsidR="006E7844" w:rsidRPr="00421FB4" w:rsidRDefault="006E7844" w:rsidP="00DC293D">
      <w:pPr>
        <w:pStyle w:val="DPWSectionTOC"/>
        <w:ind w:left="0" w:firstLine="0"/>
        <w:rPr>
          <w:lang w:val="et-EE"/>
        </w:rPr>
      </w:pPr>
      <w:bookmarkStart w:id="53" w:name="_Toc165138476"/>
      <w:bookmarkStart w:id="54" w:name="_Ref166417699"/>
      <w:r w:rsidRPr="00421FB4">
        <w:rPr>
          <w:lang w:val="et-EE"/>
        </w:rPr>
        <w:t xml:space="preserve">. Üritustega seoses osutatav külalislahkus peab piirduma </w:t>
      </w:r>
      <w:r>
        <w:rPr>
          <w:lang w:val="et-EE"/>
        </w:rPr>
        <w:t>transpordi</w:t>
      </w:r>
      <w:r w:rsidRPr="00421FB4">
        <w:rPr>
          <w:lang w:val="et-EE"/>
        </w:rPr>
        <w:t xml:space="preserve">, </w:t>
      </w:r>
      <w:r>
        <w:rPr>
          <w:lang w:val="et-EE"/>
        </w:rPr>
        <w:t>toitlustuse</w:t>
      </w:r>
      <w:r w:rsidRPr="00421FB4">
        <w:rPr>
          <w:lang w:val="et-EE"/>
        </w:rPr>
        <w:t>, majutuse ja registreerimistasudega.</w:t>
      </w:r>
      <w:bookmarkEnd w:id="53"/>
      <w:bookmarkEnd w:id="54"/>
      <w:r w:rsidRPr="00421FB4">
        <w:rPr>
          <w:lang w:val="et-EE"/>
        </w:rPr>
        <w:t xml:space="preserve"> Meelelahutuse (nt spordi-, kultuuri ja vabaajaürituste)</w:t>
      </w:r>
      <w:r>
        <w:rPr>
          <w:lang w:val="et-EE"/>
        </w:rPr>
        <w:t xml:space="preserve"> pakkumine,</w:t>
      </w:r>
      <w:r w:rsidRPr="00421FB4">
        <w:rPr>
          <w:lang w:val="et-EE"/>
        </w:rPr>
        <w:t xml:space="preserve"> spondeerimine või korraldamine nii eraldi kui mis</w:t>
      </w:r>
      <w:r>
        <w:rPr>
          <w:lang w:val="et-EE"/>
        </w:rPr>
        <w:t xml:space="preserve"> </w:t>
      </w:r>
      <w:r w:rsidRPr="00421FB4">
        <w:rPr>
          <w:lang w:val="et-EE"/>
        </w:rPr>
        <w:t xml:space="preserve">tahes </w:t>
      </w:r>
      <w:r>
        <w:rPr>
          <w:lang w:val="et-EE"/>
        </w:rPr>
        <w:t xml:space="preserve">muu </w:t>
      </w:r>
      <w:r w:rsidRPr="00421FB4">
        <w:rPr>
          <w:lang w:val="et-EE"/>
        </w:rPr>
        <w:t>ürituse osana ei ole lubatud</w:t>
      </w:r>
      <w:r>
        <w:rPr>
          <w:lang w:val="et-EE"/>
        </w:rPr>
        <w:t>.</w:t>
      </w:r>
    </w:p>
    <w:p w14:paraId="49708744" w14:textId="77777777" w:rsidR="006E7844" w:rsidRPr="00421FB4" w:rsidRDefault="006E7844" w:rsidP="00DC293D">
      <w:pPr>
        <w:pStyle w:val="DPWSectionTOC"/>
        <w:ind w:left="0" w:firstLine="0"/>
        <w:rPr>
          <w:lang w:val="et-EE"/>
        </w:rPr>
      </w:pPr>
      <w:bookmarkStart w:id="55" w:name="_Toc165138477"/>
      <w:r w:rsidRPr="00421FB4">
        <w:rPr>
          <w:lang w:val="et-EE"/>
        </w:rPr>
        <w:lastRenderedPageBreak/>
        <w:t xml:space="preserve">. Külalislahkust tohib osutada ainult isikutele, kes osalevad </w:t>
      </w:r>
      <w:bookmarkStart w:id="56" w:name="_Toc165138478"/>
      <w:bookmarkEnd w:id="55"/>
      <w:r w:rsidRPr="00421FB4">
        <w:rPr>
          <w:lang w:val="et-EE"/>
        </w:rPr>
        <w:t>üritustel ametialaselt.</w:t>
      </w:r>
      <w:r>
        <w:rPr>
          <w:lang w:val="et-EE"/>
        </w:rPr>
        <w:t xml:space="preserve"> Erandkorras võib erivajadusega osalejat saata tugiisik, kellele osalemisele kohalduvad samuti käesolevas artiklis sätestatud tingimused.</w:t>
      </w:r>
    </w:p>
    <w:bookmarkEnd w:id="56"/>
    <w:p w14:paraId="7D02213A" w14:textId="77777777" w:rsidR="006E7844" w:rsidRPr="003275A4" w:rsidRDefault="006E7844" w:rsidP="00E87830">
      <w:pPr>
        <w:pStyle w:val="DPWSectionTOC"/>
        <w:numPr>
          <w:ilvl w:val="0"/>
          <w:numId w:val="0"/>
        </w:numPr>
        <w:rPr>
          <w:lang w:val="et-EE"/>
        </w:rPr>
      </w:pPr>
      <w:r w:rsidRPr="00421FB4">
        <w:rPr>
          <w:lang w:val="et-EE"/>
        </w:rPr>
        <w:t>Kõik tervishoiutöötajatele</w:t>
      </w:r>
      <w:r>
        <w:rPr>
          <w:lang w:val="et-EE"/>
        </w:rPr>
        <w:t>, tervishoiuorganisatsioonide liikmetele ja patsiendiorganisatsioonide esindajatele</w:t>
      </w:r>
      <w:r w:rsidRPr="00421FB4">
        <w:rPr>
          <w:lang w:val="et-EE"/>
        </w:rPr>
        <w:t xml:space="preserve"> pakutava külalislahkuse vormid peavad olema “mõistliku” tasemega ja rangelt piiratud ürituse peamise eesmärgiga. Üld</w:t>
      </w:r>
      <w:r>
        <w:rPr>
          <w:lang w:val="et-EE"/>
        </w:rPr>
        <w:t xml:space="preserve">ise </w:t>
      </w:r>
      <w:r w:rsidRPr="00421FB4">
        <w:rPr>
          <w:lang w:val="et-EE"/>
        </w:rPr>
        <w:t>reegli</w:t>
      </w:r>
      <w:r>
        <w:rPr>
          <w:lang w:val="et-EE"/>
        </w:rPr>
        <w:t xml:space="preserve"> kohaselt</w:t>
      </w:r>
      <w:r w:rsidRPr="00421FB4">
        <w:rPr>
          <w:lang w:val="et-EE"/>
        </w:rPr>
        <w:t xml:space="preserve"> ei tohi osutatav külalislahkus ületada määra, mida </w:t>
      </w:r>
      <w:r>
        <w:rPr>
          <w:lang w:val="et-EE"/>
        </w:rPr>
        <w:t>osalejad</w:t>
      </w:r>
      <w:r w:rsidRPr="00421FB4">
        <w:rPr>
          <w:lang w:val="et-EE"/>
        </w:rPr>
        <w:t xml:space="preserve"> ise oleksid valmis maksma. Toitlustamise pakkumine tervishoiutöötajatele</w:t>
      </w:r>
      <w:r>
        <w:rPr>
          <w:lang w:val="et-EE"/>
        </w:rPr>
        <w:t>, tervishoiuorganisatsioonide liikmetele ja patsiendiorganisatsioonide esindajatele</w:t>
      </w:r>
      <w:r w:rsidRPr="00421FB4">
        <w:rPr>
          <w:lang w:val="et-EE"/>
        </w:rPr>
        <w:t xml:space="preserve"> on lubatud tingimusel, et ühe toidukorra maksumus Eestis ei ületa rahalist piirmäära</w:t>
      </w:r>
      <w:r>
        <w:rPr>
          <w:lang w:val="et-EE"/>
        </w:rPr>
        <w:t xml:space="preserve"> </w:t>
      </w:r>
      <w:r w:rsidRPr="002D2A41">
        <w:rPr>
          <w:lang w:val="et-EE"/>
        </w:rPr>
        <w:t>50</w:t>
      </w:r>
      <w:r w:rsidRPr="00421FB4">
        <w:rPr>
          <w:lang w:val="et-EE"/>
        </w:rPr>
        <w:t xml:space="preserve"> eurot </w:t>
      </w:r>
      <w:r>
        <w:rPr>
          <w:lang w:val="et-EE"/>
        </w:rPr>
        <w:t>pluss</w:t>
      </w:r>
      <w:r w:rsidRPr="00421FB4">
        <w:rPr>
          <w:lang w:val="et-EE"/>
        </w:rPr>
        <w:t xml:space="preserve"> käibemaks inimese kohta. Väljaspool Eestit lähtutakse toitlustamisel sihtkohariigis kehtestatud piirmääradest</w:t>
      </w:r>
      <w:r>
        <w:rPr>
          <w:lang w:val="et-EE"/>
        </w:rPr>
        <w:t xml:space="preserve"> (s.t vastavalt sihtkohariigi põhimõttele)</w:t>
      </w:r>
      <w:r w:rsidRPr="00421FB4">
        <w:rPr>
          <w:lang w:val="et-EE"/>
        </w:rPr>
        <w:t xml:space="preserve">. </w:t>
      </w:r>
      <w:bookmarkStart w:id="57" w:name="_Toc165138480"/>
      <w:bookmarkStart w:id="58" w:name="_Ref165139650"/>
    </w:p>
    <w:p w14:paraId="55C1B2FE" w14:textId="77777777" w:rsidR="006E7844" w:rsidRPr="00421FB4" w:rsidRDefault="006E7844" w:rsidP="00DC293D">
      <w:pPr>
        <w:pStyle w:val="DPWSectionTOC"/>
        <w:ind w:left="0" w:firstLine="0"/>
        <w:rPr>
          <w:lang w:val="et-EE"/>
        </w:rPr>
      </w:pPr>
      <w:r w:rsidRPr="00421FB4">
        <w:rPr>
          <w:lang w:val="et-EE"/>
        </w:rPr>
        <w:t xml:space="preserve"> Alljärgnevalt annab RTL juhised </w:t>
      </w:r>
      <w:r>
        <w:rPr>
          <w:lang w:val="et-EE"/>
        </w:rPr>
        <w:t>väljendite</w:t>
      </w:r>
      <w:r w:rsidRPr="00421FB4">
        <w:rPr>
          <w:lang w:val="et-EE"/>
        </w:rPr>
        <w:t xml:space="preserve"> “</w:t>
      </w:r>
      <w:r w:rsidRPr="00421FB4">
        <w:rPr>
          <w:b/>
          <w:lang w:val="et-EE"/>
        </w:rPr>
        <w:t>mõistlik</w:t>
      </w:r>
      <w:r w:rsidRPr="00421FB4">
        <w:rPr>
          <w:lang w:val="et-EE"/>
        </w:rPr>
        <w:t>”,</w:t>
      </w:r>
      <w:r>
        <w:rPr>
          <w:lang w:val="et-EE"/>
        </w:rPr>
        <w:t xml:space="preserve"> </w:t>
      </w:r>
      <w:r w:rsidRPr="00421FB4">
        <w:rPr>
          <w:lang w:val="et-EE"/>
        </w:rPr>
        <w:t>“</w:t>
      </w:r>
      <w:r w:rsidRPr="00421FB4">
        <w:rPr>
          <w:b/>
          <w:lang w:val="et-EE"/>
        </w:rPr>
        <w:t>sobiv</w:t>
      </w:r>
      <w:r w:rsidRPr="00421FB4">
        <w:rPr>
          <w:lang w:val="et-EE"/>
        </w:rPr>
        <w:t>”, “</w:t>
      </w:r>
      <w:r w:rsidRPr="00421FB4">
        <w:rPr>
          <w:b/>
          <w:lang w:val="et-EE"/>
        </w:rPr>
        <w:t>tuntud</w:t>
      </w:r>
      <w:r w:rsidRPr="00421FB4">
        <w:rPr>
          <w:lang w:val="et-EE"/>
        </w:rPr>
        <w:t>” ja “</w:t>
      </w:r>
      <w:r w:rsidRPr="00421FB4">
        <w:rPr>
          <w:b/>
          <w:lang w:val="et-EE"/>
        </w:rPr>
        <w:t>ekstravagant</w:t>
      </w:r>
      <w:r>
        <w:rPr>
          <w:b/>
          <w:lang w:val="et-EE"/>
        </w:rPr>
        <w:t>n</w:t>
      </w:r>
      <w:r w:rsidRPr="00421FB4">
        <w:rPr>
          <w:b/>
          <w:lang w:val="et-EE"/>
        </w:rPr>
        <w:t>e</w:t>
      </w:r>
      <w:r w:rsidRPr="00421FB4">
        <w:rPr>
          <w:lang w:val="et-EE"/>
        </w:rPr>
        <w:t>” tähenduse mõistmiseks</w:t>
      </w:r>
      <w:r>
        <w:rPr>
          <w:lang w:val="et-EE"/>
        </w:rPr>
        <w:t xml:space="preserve"> siinse artikli kontekstis</w:t>
      </w:r>
      <w:r w:rsidRPr="00421FB4">
        <w:rPr>
          <w:lang w:val="et-EE"/>
        </w:rPr>
        <w:t xml:space="preserve">. </w:t>
      </w:r>
      <w:r w:rsidRPr="00421FB4">
        <w:rPr>
          <w:b/>
          <w:bCs/>
          <w:lang w:val="et-EE"/>
        </w:rPr>
        <w:t>Mõistlik</w:t>
      </w:r>
      <w:r w:rsidRPr="00421FB4">
        <w:rPr>
          <w:lang w:val="et-EE"/>
        </w:rPr>
        <w:t xml:space="preserve"> on pakutav külalislahkus juhul, kui selle maksumus jääb piiridesse, mida kutsutu ise oleks nõus keskmiselt tasuma. </w:t>
      </w:r>
      <w:r w:rsidRPr="00421FB4">
        <w:rPr>
          <w:b/>
          <w:lang w:val="et-EE"/>
        </w:rPr>
        <w:t xml:space="preserve">Sobiva </w:t>
      </w:r>
      <w:r>
        <w:rPr>
          <w:lang w:val="et-EE"/>
        </w:rPr>
        <w:t>toimumis</w:t>
      </w:r>
      <w:r w:rsidRPr="00421FB4">
        <w:rPr>
          <w:lang w:val="et-EE"/>
        </w:rPr>
        <w:t xml:space="preserve">koha eelduseks on konverentsiruumide olemasolu ning on oluline, et ei tuldaks </w:t>
      </w:r>
      <w:r>
        <w:rPr>
          <w:lang w:val="et-EE"/>
        </w:rPr>
        <w:t>toimumis</w:t>
      </w:r>
      <w:r w:rsidRPr="00421FB4">
        <w:rPr>
          <w:lang w:val="et-EE"/>
        </w:rPr>
        <w:t xml:space="preserve">koha pärast ja ei kasutataks meelelahutusvõimalusi (kui ka kohal on sellised lisaväärtused iseenesest olemas). Kuna Eestis on enamik konverentsikohti ühel või teisel moel </w:t>
      </w:r>
      <w:r w:rsidRPr="00421FB4">
        <w:rPr>
          <w:b/>
          <w:lang w:val="et-EE"/>
        </w:rPr>
        <w:t>tuntud</w:t>
      </w:r>
      <w:r>
        <w:rPr>
          <w:lang w:val="et-EE"/>
        </w:rPr>
        <w:t xml:space="preserve"> ka meelelahutuskohtadena</w:t>
      </w:r>
      <w:r w:rsidRPr="00421FB4">
        <w:rPr>
          <w:lang w:val="et-EE"/>
        </w:rPr>
        <w:t xml:space="preserve">, siis tuleb arvestada, et </w:t>
      </w:r>
      <w:r>
        <w:rPr>
          <w:lang w:val="et-EE"/>
        </w:rPr>
        <w:t>toimumis</w:t>
      </w:r>
      <w:r w:rsidRPr="00421FB4">
        <w:rPr>
          <w:lang w:val="et-EE"/>
        </w:rPr>
        <w:t>koht</w:t>
      </w:r>
      <w:r>
        <w:rPr>
          <w:lang w:val="et-EE"/>
        </w:rPr>
        <w:t xml:space="preserve"> või selle pakutavad teenused, v.a konverentsiteenus</w:t>
      </w:r>
      <w:r w:rsidRPr="00421FB4">
        <w:rPr>
          <w:lang w:val="et-EE"/>
        </w:rPr>
        <w:t xml:space="preserve"> iseenesest</w:t>
      </w:r>
      <w:r>
        <w:rPr>
          <w:lang w:val="et-EE"/>
        </w:rPr>
        <w:t>,</w:t>
      </w:r>
      <w:r w:rsidRPr="00421FB4">
        <w:rPr>
          <w:lang w:val="et-EE"/>
        </w:rPr>
        <w:t xml:space="preserve"> ei tohi olla üritusele tulemise ajendiks. </w:t>
      </w:r>
      <w:r w:rsidRPr="00421FB4">
        <w:rPr>
          <w:b/>
          <w:lang w:val="et-EE"/>
        </w:rPr>
        <w:t>Ekstravagantseks</w:t>
      </w:r>
      <w:r w:rsidRPr="00421FB4">
        <w:rPr>
          <w:lang w:val="et-EE"/>
        </w:rPr>
        <w:t xml:space="preserve"> </w:t>
      </w:r>
      <w:r>
        <w:rPr>
          <w:lang w:val="et-EE"/>
        </w:rPr>
        <w:t>peetakse toimumis</w:t>
      </w:r>
      <w:r w:rsidRPr="00421FB4">
        <w:rPr>
          <w:lang w:val="et-EE"/>
        </w:rPr>
        <w:t>koh</w:t>
      </w:r>
      <w:r>
        <w:rPr>
          <w:lang w:val="et-EE"/>
        </w:rPr>
        <w:t>t</w:t>
      </w:r>
      <w:r w:rsidRPr="00421FB4">
        <w:rPr>
          <w:lang w:val="et-EE"/>
        </w:rPr>
        <w:t xml:space="preserve">a, mis on oma erilisusega üritusele tulemise põhjuseks. </w:t>
      </w:r>
      <w:bookmarkEnd w:id="57"/>
      <w:bookmarkEnd w:id="58"/>
    </w:p>
    <w:p w14:paraId="02FC9D1C" w14:textId="77777777" w:rsidR="006E7844" w:rsidRPr="00421FB4" w:rsidRDefault="006E7844" w:rsidP="00E83ABC">
      <w:pPr>
        <w:pStyle w:val="DPWArticleTOC"/>
        <w:ind w:left="0"/>
        <w:rPr>
          <w:b/>
          <w:lang w:val="et-EE"/>
        </w:rPr>
      </w:pPr>
      <w:r w:rsidRPr="00421FB4">
        <w:rPr>
          <w:b/>
          <w:lang w:val="et-EE"/>
        </w:rPr>
        <w:br/>
      </w:r>
      <w:bookmarkStart w:id="59" w:name="_Toc27561943"/>
      <w:bookmarkEnd w:id="50"/>
      <w:r w:rsidRPr="00421FB4">
        <w:rPr>
          <w:b/>
          <w:lang w:val="et-EE"/>
        </w:rPr>
        <w:t>Kingitus</w:t>
      </w:r>
      <w:r>
        <w:rPr>
          <w:b/>
          <w:lang w:val="et-EE"/>
        </w:rPr>
        <w:t>te keeld</w:t>
      </w:r>
      <w:bookmarkEnd w:id="59"/>
      <w:r w:rsidRPr="00421FB4">
        <w:rPr>
          <w:b/>
          <w:lang w:val="et-EE"/>
        </w:rPr>
        <w:t xml:space="preserve"> </w:t>
      </w:r>
    </w:p>
    <w:p w14:paraId="3023DEB0" w14:textId="77777777" w:rsidR="006E7844" w:rsidRPr="000F546C" w:rsidRDefault="006E7844" w:rsidP="00E87830">
      <w:pPr>
        <w:pStyle w:val="DPWSectionTOC"/>
        <w:tabs>
          <w:tab w:val="left" w:pos="426"/>
        </w:tabs>
        <w:ind w:left="0" w:firstLine="0"/>
        <w:rPr>
          <w:lang w:val="et-EE"/>
        </w:rPr>
      </w:pPr>
      <w:bookmarkStart w:id="60" w:name="_Toc165138487"/>
      <w:r w:rsidRPr="00421FB4">
        <w:rPr>
          <w:lang w:val="et-EE"/>
        </w:rPr>
        <w:t>.</w:t>
      </w:r>
      <w:r w:rsidRPr="00421FB4">
        <w:rPr>
          <w:lang w:val="et-EE"/>
        </w:rPr>
        <w:tab/>
        <w:t xml:space="preserve">Igasugune kingituste, </w:t>
      </w:r>
      <w:r>
        <w:rPr>
          <w:lang w:val="et-EE"/>
        </w:rPr>
        <w:t xml:space="preserve">esemete ja meenete, mis tahes </w:t>
      </w:r>
      <w:r w:rsidRPr="00421FB4">
        <w:rPr>
          <w:lang w:val="et-EE"/>
        </w:rPr>
        <w:t>rahaliste või mitterahaliste hüvitiste</w:t>
      </w:r>
      <w:r>
        <w:rPr>
          <w:lang w:val="et-EE"/>
        </w:rPr>
        <w:t xml:space="preserve"> või teenuste</w:t>
      </w:r>
      <w:r w:rsidRPr="00421FB4">
        <w:rPr>
          <w:lang w:val="et-EE"/>
        </w:rPr>
        <w:t xml:space="preserve"> (näiteks meelelahutusürituste pileteid, reisid, kinkekaardid, kirjatarbed, märkmepaberid jms) </w:t>
      </w:r>
      <w:r>
        <w:rPr>
          <w:lang w:val="et-EE"/>
        </w:rPr>
        <w:t>otseselt või kaudselt</w:t>
      </w:r>
      <w:r w:rsidRPr="00421FB4" w:rsidDel="00F43F3C">
        <w:rPr>
          <w:lang w:val="et-EE"/>
        </w:rPr>
        <w:t xml:space="preserve"> </w:t>
      </w:r>
      <w:r>
        <w:rPr>
          <w:lang w:val="et-EE"/>
        </w:rPr>
        <w:t>tervishoiutöötajatele, tervishoiuorganisatsioonide liikmetele või patsiendiorganisatsioonide esindajatele</w:t>
      </w:r>
      <w:r w:rsidRPr="00421FB4">
        <w:rPr>
          <w:lang w:val="et-EE"/>
        </w:rPr>
        <w:t xml:space="preserve"> andmine või pakkumine on keelatud</w:t>
      </w:r>
      <w:r>
        <w:rPr>
          <w:lang w:val="et-EE"/>
        </w:rPr>
        <w:t xml:space="preserve">. </w:t>
      </w:r>
      <w:r w:rsidRPr="00E87830">
        <w:rPr>
          <w:lang w:val="et-EE"/>
        </w:rPr>
        <w:t>Käesoleva keelu alla ei kuulu käesoleva koodeksi artikli</w:t>
      </w:r>
      <w:r>
        <w:rPr>
          <w:lang w:val="et-EE"/>
        </w:rPr>
        <w:t> </w:t>
      </w:r>
      <w:r w:rsidRPr="00E87830">
        <w:rPr>
          <w:lang w:val="et-EE"/>
        </w:rPr>
        <w:t>17 tingimustele vastavad teabe- või õppematerjalid ja meditsiiniliseks kasutamiseks mõeldud esemed, raviminäidised, käesoleva koodeksi artikli</w:t>
      </w:r>
      <w:r>
        <w:rPr>
          <w:lang w:val="et-EE"/>
        </w:rPr>
        <w:t> </w:t>
      </w:r>
      <w:r w:rsidRPr="00E87830">
        <w:rPr>
          <w:lang w:val="et-EE"/>
        </w:rPr>
        <w:t>10 tingimustele vastav üritustega seotud külalislahkus, ning ravimiseaduse §</w:t>
      </w:r>
      <w:r>
        <w:rPr>
          <w:lang w:val="et-EE"/>
        </w:rPr>
        <w:t> </w:t>
      </w:r>
      <w:r w:rsidRPr="00E87830">
        <w:rPr>
          <w:lang w:val="et-EE"/>
        </w:rPr>
        <w:t>86 lõikes</w:t>
      </w:r>
      <w:r>
        <w:rPr>
          <w:lang w:val="et-EE"/>
        </w:rPr>
        <w:t> </w:t>
      </w:r>
      <w:r w:rsidRPr="00E87830">
        <w:rPr>
          <w:lang w:val="et-EE"/>
        </w:rPr>
        <w:t>2 nimetatud arstiteaduslikel või farmaatsiaalastel üritustel osalemiseks antav toetus.</w:t>
      </w:r>
    </w:p>
    <w:p w14:paraId="6B22E386" w14:textId="77777777" w:rsidR="006E7844" w:rsidRPr="00421FB4" w:rsidRDefault="006E7844" w:rsidP="00F178EA">
      <w:pPr>
        <w:pStyle w:val="DPWArticleTOC"/>
        <w:ind w:left="0"/>
        <w:rPr>
          <w:b/>
          <w:lang w:val="et-EE"/>
        </w:rPr>
      </w:pPr>
      <w:r w:rsidRPr="00421FB4">
        <w:rPr>
          <w:b/>
          <w:lang w:val="et-EE"/>
        </w:rPr>
        <w:br/>
      </w:r>
      <w:bookmarkStart w:id="61" w:name="_Ref165139804"/>
      <w:bookmarkStart w:id="62" w:name="_Ref166419206"/>
      <w:bookmarkStart w:id="63" w:name="_Toc27561944"/>
      <w:r w:rsidRPr="00421FB4">
        <w:rPr>
          <w:b/>
          <w:lang w:val="et-EE"/>
        </w:rPr>
        <w:t>Tervishoidu või uuringuid toetavad annetused ja abirahad</w:t>
      </w:r>
      <w:bookmarkEnd w:id="60"/>
      <w:bookmarkEnd w:id="61"/>
      <w:bookmarkEnd w:id="62"/>
      <w:bookmarkEnd w:id="63"/>
    </w:p>
    <w:p w14:paraId="347F7781" w14:textId="77777777" w:rsidR="006E7844" w:rsidRDefault="006E7844" w:rsidP="00DC293D">
      <w:pPr>
        <w:pStyle w:val="DPWSectionTOC"/>
        <w:ind w:left="0" w:firstLine="0"/>
        <w:rPr>
          <w:lang w:val="et-EE"/>
        </w:rPr>
      </w:pPr>
      <w:bookmarkStart w:id="64" w:name="_Toc165138488"/>
      <w:bookmarkStart w:id="65" w:name="_Ref165139767"/>
      <w:r w:rsidRPr="00421FB4">
        <w:rPr>
          <w:lang w:val="et-EE"/>
        </w:rPr>
        <w:t xml:space="preserve">. </w:t>
      </w:r>
      <w:r>
        <w:rPr>
          <w:lang w:val="et-EE"/>
        </w:rPr>
        <w:t>Rahalised ja mitterahalised a</w:t>
      </w:r>
      <w:r w:rsidRPr="00421FB4">
        <w:rPr>
          <w:lang w:val="et-EE"/>
        </w:rPr>
        <w:t>nnetused</w:t>
      </w:r>
      <w:r>
        <w:rPr>
          <w:lang w:val="et-EE"/>
        </w:rPr>
        <w:t xml:space="preserve"> ning toetused tervishoiuorganisatsioonidele ja/või patsiendiorganisatsioonidele</w:t>
      </w:r>
      <w:r w:rsidRPr="00421FB4">
        <w:rPr>
          <w:lang w:val="et-EE"/>
        </w:rPr>
        <w:t xml:space="preserve"> on lubatud ainult juhul, kui</w:t>
      </w:r>
      <w:r w:rsidRPr="00222427">
        <w:rPr>
          <w:lang w:val="et-EE"/>
        </w:rPr>
        <w:t xml:space="preserve"> (i) need tehakse tervishoiu</w:t>
      </w:r>
      <w:r>
        <w:rPr>
          <w:lang w:val="et-EE"/>
        </w:rPr>
        <w:t>,</w:t>
      </w:r>
      <w:r w:rsidRPr="00222427">
        <w:rPr>
          <w:lang w:val="et-EE"/>
        </w:rPr>
        <w:t xml:space="preserve"> uuringute</w:t>
      </w:r>
      <w:r>
        <w:rPr>
          <w:lang w:val="et-EE"/>
        </w:rPr>
        <w:t xml:space="preserve"> või vastava koolitusliku tegevuse</w:t>
      </w:r>
      <w:r w:rsidRPr="00222427">
        <w:rPr>
          <w:lang w:val="et-EE"/>
        </w:rPr>
        <w:t xml:space="preserve"> toetamise eesmärgil; (ii) annetaja/toetaja dokumenteerib need ja peab nende üle arvestust</w:t>
      </w:r>
      <w:r>
        <w:rPr>
          <w:lang w:val="et-EE"/>
        </w:rPr>
        <w:t>,</w:t>
      </w:r>
      <w:r w:rsidRPr="00222427">
        <w:rPr>
          <w:lang w:val="et-EE"/>
        </w:rPr>
        <w:t xml:space="preserve"> ning (iii) need ei tekita </w:t>
      </w:r>
      <w:r>
        <w:rPr>
          <w:lang w:val="et-EE"/>
        </w:rPr>
        <w:t>stiimulit teatud</w:t>
      </w:r>
      <w:r w:rsidRPr="00222427">
        <w:rPr>
          <w:lang w:val="et-EE"/>
        </w:rPr>
        <w:t xml:space="preserve"> </w:t>
      </w:r>
      <w:r>
        <w:rPr>
          <w:lang w:val="et-EE"/>
        </w:rPr>
        <w:t xml:space="preserve">ravimite </w:t>
      </w:r>
      <w:r w:rsidRPr="00222427">
        <w:rPr>
          <w:lang w:val="et-EE"/>
        </w:rPr>
        <w:t>soovita</w:t>
      </w:r>
      <w:r>
        <w:rPr>
          <w:lang w:val="et-EE"/>
        </w:rPr>
        <w:t>miseks</w:t>
      </w:r>
      <w:r w:rsidRPr="00222427">
        <w:rPr>
          <w:lang w:val="et-EE"/>
        </w:rPr>
        <w:t>, väljakirjuta</w:t>
      </w:r>
      <w:r>
        <w:rPr>
          <w:lang w:val="et-EE"/>
        </w:rPr>
        <w:t>miseks</w:t>
      </w:r>
      <w:r w:rsidRPr="00222427">
        <w:rPr>
          <w:lang w:val="et-EE"/>
        </w:rPr>
        <w:t>, ost</w:t>
      </w:r>
      <w:r>
        <w:rPr>
          <w:lang w:val="et-EE"/>
        </w:rPr>
        <w:t>miseks</w:t>
      </w:r>
      <w:r w:rsidRPr="00222427">
        <w:rPr>
          <w:lang w:val="et-EE"/>
        </w:rPr>
        <w:t>, tarni</w:t>
      </w:r>
      <w:r>
        <w:rPr>
          <w:lang w:val="et-EE"/>
        </w:rPr>
        <w:t>miseks</w:t>
      </w:r>
      <w:r w:rsidRPr="00222427">
        <w:rPr>
          <w:lang w:val="et-EE"/>
        </w:rPr>
        <w:t>, müü</w:t>
      </w:r>
      <w:r>
        <w:rPr>
          <w:lang w:val="et-EE"/>
        </w:rPr>
        <w:t>miseks</w:t>
      </w:r>
      <w:r w:rsidRPr="00222427">
        <w:rPr>
          <w:lang w:val="et-EE"/>
        </w:rPr>
        <w:t xml:space="preserve"> ega manusta</w:t>
      </w:r>
      <w:r>
        <w:rPr>
          <w:lang w:val="et-EE"/>
        </w:rPr>
        <w:t>miseks</w:t>
      </w:r>
      <w:r w:rsidRPr="00222427">
        <w:rPr>
          <w:lang w:val="et-EE"/>
        </w:rPr>
        <w:t xml:space="preserve">. </w:t>
      </w:r>
    </w:p>
    <w:p w14:paraId="19185207" w14:textId="77777777" w:rsidR="006E7844" w:rsidRPr="00DC293D" w:rsidRDefault="006E7844" w:rsidP="00DC293D">
      <w:pPr>
        <w:pStyle w:val="DPWSectionTOC"/>
        <w:ind w:left="0" w:firstLine="0"/>
        <w:rPr>
          <w:lang w:val="et-EE"/>
        </w:rPr>
      </w:pPr>
      <w:r>
        <w:rPr>
          <w:lang w:val="et-EE"/>
        </w:rPr>
        <w:t xml:space="preserve"> </w:t>
      </w:r>
      <w:r w:rsidRPr="00222427">
        <w:rPr>
          <w:lang w:val="et-EE"/>
        </w:rPr>
        <w:t xml:space="preserve">Annetused ja </w:t>
      </w:r>
      <w:r>
        <w:rPr>
          <w:lang w:val="et-EE"/>
        </w:rPr>
        <w:t>toetused</w:t>
      </w:r>
      <w:r w:rsidRPr="00222427">
        <w:rPr>
          <w:lang w:val="et-EE"/>
        </w:rPr>
        <w:t xml:space="preserve"> üksikutele tervishoiutöötajatele</w:t>
      </w:r>
      <w:r>
        <w:rPr>
          <w:lang w:val="et-EE"/>
        </w:rPr>
        <w:t xml:space="preserve"> </w:t>
      </w:r>
      <w:r w:rsidRPr="00222427">
        <w:rPr>
          <w:lang w:val="et-EE"/>
        </w:rPr>
        <w:t>ei ole lubatud</w:t>
      </w:r>
      <w:r>
        <w:rPr>
          <w:lang w:val="et-EE"/>
        </w:rPr>
        <w:t>, v.a toetus ravimiseaduse § 86 lõikes 2 nimetatud arstiteaduslikel või farmaatsiaalastel üritustel osalemiseks</w:t>
      </w:r>
      <w:r w:rsidRPr="00222427">
        <w:rPr>
          <w:lang w:val="et-EE"/>
        </w:rPr>
        <w:t xml:space="preserve">. </w:t>
      </w:r>
      <w:r>
        <w:rPr>
          <w:lang w:val="et-EE"/>
        </w:rPr>
        <w:lastRenderedPageBreak/>
        <w:t>T</w:t>
      </w:r>
      <w:r w:rsidRPr="00222427">
        <w:rPr>
          <w:lang w:val="et-EE"/>
        </w:rPr>
        <w:t>ervishoiutöötajate rahvusvahelistel üritustel osalemise</w:t>
      </w:r>
      <w:r>
        <w:rPr>
          <w:lang w:val="et-EE"/>
        </w:rPr>
        <w:t xml:space="preserve"> toetamise tingimusi</w:t>
      </w:r>
      <w:r w:rsidRPr="00222427">
        <w:rPr>
          <w:lang w:val="et-EE"/>
        </w:rPr>
        <w:t xml:space="preserve"> käsitleb artikkel</w:t>
      </w:r>
      <w:r>
        <w:rPr>
          <w:lang w:val="et-EE"/>
        </w:rPr>
        <w:t> </w:t>
      </w:r>
      <w:r w:rsidRPr="00222427">
        <w:rPr>
          <w:lang w:val="et-EE"/>
        </w:rPr>
        <w:t xml:space="preserve">13. </w:t>
      </w:r>
      <w:r w:rsidRPr="00DC293D">
        <w:rPr>
          <w:lang w:val="et-EE"/>
        </w:rPr>
        <w:br/>
      </w:r>
      <w:bookmarkEnd w:id="64"/>
      <w:bookmarkEnd w:id="65"/>
    </w:p>
    <w:p w14:paraId="550F98EE" w14:textId="77777777" w:rsidR="006E7844" w:rsidRPr="00421FB4" w:rsidRDefault="006E7844" w:rsidP="00F178EA">
      <w:pPr>
        <w:pStyle w:val="DPWArticleTOC"/>
        <w:ind w:left="0"/>
        <w:rPr>
          <w:b/>
          <w:lang w:val="et-EE"/>
        </w:rPr>
      </w:pPr>
      <w:r w:rsidRPr="00421FB4">
        <w:rPr>
          <w:b/>
          <w:lang w:val="et-EE"/>
        </w:rPr>
        <w:br/>
      </w:r>
      <w:bookmarkStart w:id="66" w:name="_Toc27561945"/>
      <w:r>
        <w:rPr>
          <w:b/>
          <w:lang w:val="et-EE"/>
        </w:rPr>
        <w:t>Üritustega seotud kulutuste kandmine ja sponsorlus</w:t>
      </w:r>
      <w:bookmarkEnd w:id="66"/>
    </w:p>
    <w:p w14:paraId="526AB9C0" w14:textId="77777777" w:rsidR="006E7844" w:rsidRDefault="006E7844" w:rsidP="004E25E9">
      <w:pPr>
        <w:pStyle w:val="DPWSectionTOC"/>
        <w:ind w:left="0" w:firstLine="0"/>
        <w:rPr>
          <w:lang w:val="et-EE"/>
        </w:rPr>
      </w:pPr>
      <w:bookmarkStart w:id="67" w:name="_Toc165138492"/>
      <w:bookmarkStart w:id="68" w:name="_Ref165139821"/>
      <w:bookmarkStart w:id="69" w:name="_Ref165355081"/>
      <w:r w:rsidRPr="00421FB4">
        <w:rPr>
          <w:lang w:val="et-EE"/>
        </w:rPr>
        <w:t xml:space="preserve">. </w:t>
      </w:r>
      <w:r>
        <w:rPr>
          <w:lang w:val="et-EE"/>
        </w:rPr>
        <w:t>Liikmesfirmad</w:t>
      </w:r>
      <w:r w:rsidRPr="00421FB4">
        <w:rPr>
          <w:lang w:val="et-EE"/>
        </w:rPr>
        <w:t xml:space="preserve"> peavad järgima kohaldatava(te) koodeksi(te)</w:t>
      </w:r>
      <w:r>
        <w:rPr>
          <w:lang w:val="et-EE"/>
        </w:rPr>
        <w:t xml:space="preserve"> </w:t>
      </w:r>
      <w:r w:rsidRPr="00421FB4">
        <w:rPr>
          <w:lang w:val="et-EE"/>
        </w:rPr>
        <w:t>kriteeriume, mis reguleerivad tervishoiutöötajate</w:t>
      </w:r>
      <w:r>
        <w:rPr>
          <w:lang w:val="et-EE"/>
        </w:rPr>
        <w:t xml:space="preserve"> või patsiendiorganisatsiooni esindajate</w:t>
      </w:r>
      <w:r w:rsidRPr="00421FB4">
        <w:rPr>
          <w:lang w:val="et-EE"/>
        </w:rPr>
        <w:t xml:space="preserve"> valikut ja </w:t>
      </w:r>
      <w:r>
        <w:rPr>
          <w:lang w:val="et-EE"/>
        </w:rPr>
        <w:t>toetamist</w:t>
      </w:r>
      <w:r w:rsidRPr="00421FB4">
        <w:rPr>
          <w:lang w:val="et-EE"/>
        </w:rPr>
        <w:t xml:space="preserve"> üritustel osalemiseks. Rahastamist ei tohi pakkuda üksnes tervishoiutöötajate </w:t>
      </w:r>
      <w:r>
        <w:rPr>
          <w:lang w:val="et-EE"/>
        </w:rPr>
        <w:t xml:space="preserve">või patsiendiorganisatsiooni esindajate </w:t>
      </w:r>
      <w:r w:rsidRPr="00421FB4">
        <w:rPr>
          <w:lang w:val="et-EE"/>
        </w:rPr>
        <w:t>poolt üritustel veedetud aja hüvitamiseks.</w:t>
      </w:r>
    </w:p>
    <w:p w14:paraId="6364EC0A" w14:textId="77777777" w:rsidR="006E7844" w:rsidRDefault="006E7844" w:rsidP="004E25E9">
      <w:pPr>
        <w:pStyle w:val="DPWSectionTOC"/>
        <w:ind w:left="0" w:firstLine="0"/>
        <w:rPr>
          <w:lang w:val="et-EE"/>
        </w:rPr>
      </w:pPr>
      <w:r w:rsidRPr="00421FB4">
        <w:rPr>
          <w:lang w:val="et-EE"/>
        </w:rPr>
        <w:t xml:space="preserve"> </w:t>
      </w:r>
      <w:r>
        <w:rPr>
          <w:lang w:val="et-EE"/>
        </w:rPr>
        <w:t xml:space="preserve">Liikmesfirma poolt avalikult tervishoiuorganisatsioonile või patsiendiorganisatsioonile kuuluva logo või </w:t>
      </w:r>
      <w:r w:rsidRPr="00E65472">
        <w:rPr>
          <w:lang w:val="et-EE"/>
        </w:rPr>
        <w:t>materjali (intellektuaalse omandi)</w:t>
      </w:r>
      <w:r>
        <w:rPr>
          <w:lang w:val="et-EE"/>
        </w:rPr>
        <w:t xml:space="preserve"> kasutamine eeldab sellelt organisatsioonilt vastavat kirjalikku luba. Sellist luba küsides tuleb organisatsioonile selgelt teatavaks teha logo või materjali kasutamise täpne eesmärk ja viis. </w:t>
      </w:r>
    </w:p>
    <w:p w14:paraId="31C02E0D" w14:textId="77777777" w:rsidR="006E7844" w:rsidRPr="00E87830" w:rsidRDefault="006E7844" w:rsidP="00E87830">
      <w:pPr>
        <w:pStyle w:val="DPWSectionTOC"/>
        <w:ind w:left="0" w:firstLine="0"/>
        <w:rPr>
          <w:lang w:val="et-EE"/>
        </w:rPr>
      </w:pPr>
      <w:r>
        <w:rPr>
          <w:lang w:val="et-EE"/>
        </w:rPr>
        <w:t xml:space="preserve"> Liikmesfirmad peavad tagama, et nende poolt tervishoiutöötajatele ja patsiendi</w:t>
      </w:r>
      <w:r>
        <w:rPr>
          <w:lang w:val="et-EE"/>
        </w:rPr>
        <w:softHyphen/>
        <w:t xml:space="preserve">organisatsioonidele antav sponsorlus on </w:t>
      </w:r>
      <w:r w:rsidRPr="00E87830">
        <w:rPr>
          <w:lang w:val="et-EE"/>
        </w:rPr>
        <w:t>selgelt deklareeritud</w:t>
      </w:r>
      <w:r w:rsidRPr="00E65472">
        <w:rPr>
          <w:lang w:val="et-EE"/>
        </w:rPr>
        <w:t xml:space="preserve"> ning </w:t>
      </w:r>
      <w:r w:rsidRPr="00E87830">
        <w:rPr>
          <w:lang w:val="et-EE"/>
        </w:rPr>
        <w:t>läbipaist</w:t>
      </w:r>
      <w:r>
        <w:rPr>
          <w:lang w:val="et-EE"/>
        </w:rPr>
        <w:t xml:space="preserve">ev. </w:t>
      </w:r>
      <w:bookmarkEnd w:id="67"/>
      <w:bookmarkEnd w:id="68"/>
      <w:bookmarkEnd w:id="69"/>
    </w:p>
    <w:p w14:paraId="34B36A36" w14:textId="77777777" w:rsidR="006E7844" w:rsidRPr="00421FB4" w:rsidRDefault="006E7844" w:rsidP="00F178EA">
      <w:pPr>
        <w:pStyle w:val="DPWArticleTOC"/>
        <w:ind w:left="0"/>
        <w:rPr>
          <w:b/>
          <w:lang w:val="et-EE"/>
        </w:rPr>
      </w:pPr>
      <w:r w:rsidRPr="00421FB4">
        <w:rPr>
          <w:b/>
          <w:lang w:val="et-EE"/>
        </w:rPr>
        <w:br/>
      </w:r>
      <w:bookmarkStart w:id="70" w:name="_Toc27561946"/>
      <w:r>
        <w:rPr>
          <w:b/>
          <w:lang w:val="et-EE"/>
        </w:rPr>
        <w:t>Liikmesfirma poolne rahastamine</w:t>
      </w:r>
      <w:bookmarkEnd w:id="70"/>
    </w:p>
    <w:p w14:paraId="61FE6A03" w14:textId="77777777" w:rsidR="006E7844" w:rsidRPr="002323EA" w:rsidRDefault="006E7844" w:rsidP="00E63CBA">
      <w:pPr>
        <w:pStyle w:val="DPWPF"/>
        <w:ind w:left="0" w:firstLine="0"/>
        <w:rPr>
          <w:lang w:val="et-EE"/>
        </w:rPr>
      </w:pPr>
      <w:r w:rsidRPr="00F178EA">
        <w:rPr>
          <w:b/>
          <w:lang w:val="et-EE"/>
        </w:rPr>
        <w:t>14.01.</w:t>
      </w:r>
      <w:r>
        <w:rPr>
          <w:lang w:val="et-EE"/>
        </w:rPr>
        <w:t xml:space="preserve"> Ükski liikmesfirma ei või nõuda, et ta oleks tervishoiuorganisatsiooni või patsiendiorganisatsiooni või nende programmide ainuke toetaja või sponsor. </w:t>
      </w:r>
      <w:r w:rsidRPr="00340CC1">
        <w:rPr>
          <w:lang w:val="et-EE"/>
        </w:rPr>
        <w:t>Liikmesfirmad tervitavad tervishoiuorganisatsioonide ja patsiendiorganisatsioonide laiapõhjalist finantseerimist ja sponsoreerimist eri allikatest.</w:t>
      </w:r>
    </w:p>
    <w:p w14:paraId="7835F178" w14:textId="77777777" w:rsidR="006E7844" w:rsidRPr="00F178EA" w:rsidRDefault="006E7844" w:rsidP="00F178EA">
      <w:pPr>
        <w:pStyle w:val="DPWArticleTOC"/>
        <w:ind w:left="0"/>
        <w:rPr>
          <w:b/>
          <w:lang w:val="et-EE"/>
        </w:rPr>
      </w:pPr>
      <w:r w:rsidRPr="00421FB4">
        <w:rPr>
          <w:b/>
          <w:lang w:val="et-EE"/>
        </w:rPr>
        <w:br/>
      </w:r>
      <w:bookmarkStart w:id="71" w:name="_Toc27561947"/>
      <w:r w:rsidRPr="00F178EA">
        <w:rPr>
          <w:b/>
          <w:lang w:val="et-EE"/>
        </w:rPr>
        <w:t>Lepingulised teenused</w:t>
      </w:r>
      <w:bookmarkEnd w:id="71"/>
    </w:p>
    <w:p w14:paraId="487D7683" w14:textId="77777777" w:rsidR="006E7844" w:rsidRDefault="006E7844" w:rsidP="00D57202">
      <w:pPr>
        <w:pStyle w:val="DPWSectionTOC"/>
        <w:ind w:left="0" w:firstLine="0"/>
        <w:rPr>
          <w:lang w:val="et-EE"/>
        </w:rPr>
      </w:pPr>
      <w:bookmarkStart w:id="72" w:name="_Toc165138494"/>
      <w:r>
        <w:rPr>
          <w:lang w:val="et-EE"/>
        </w:rPr>
        <w:t xml:space="preserve"> Liikmesfirmade</w:t>
      </w:r>
      <w:r w:rsidRPr="00421FB4">
        <w:rPr>
          <w:lang w:val="et-EE"/>
        </w:rPr>
        <w:t xml:space="preserve"> ning tervishoiutöötajate, </w:t>
      </w:r>
      <w:r>
        <w:rPr>
          <w:lang w:val="et-EE"/>
        </w:rPr>
        <w:t>tervishoiu</w:t>
      </w:r>
      <w:r w:rsidRPr="00421FB4">
        <w:rPr>
          <w:lang w:val="et-EE"/>
        </w:rPr>
        <w:t>organisatsioonide</w:t>
      </w:r>
      <w:r>
        <w:rPr>
          <w:lang w:val="et-EE"/>
        </w:rPr>
        <w:t>, patsiendi</w:t>
      </w:r>
      <w:r>
        <w:rPr>
          <w:lang w:val="et-EE"/>
        </w:rPr>
        <w:softHyphen/>
        <w:t>organisatsioonide</w:t>
      </w:r>
      <w:r w:rsidRPr="00421FB4">
        <w:rPr>
          <w:lang w:val="et-EE"/>
        </w:rPr>
        <w:t xml:space="preserve"> või </w:t>
      </w:r>
      <w:r>
        <w:rPr>
          <w:lang w:val="et-EE"/>
        </w:rPr>
        <w:t>patsiendiorganisatsioonide esindajate</w:t>
      </w:r>
      <w:r w:rsidRPr="00421FB4">
        <w:rPr>
          <w:lang w:val="et-EE"/>
        </w:rPr>
        <w:t xml:space="preserve"> vahelised lepingud, mille alusel </w:t>
      </w:r>
      <w:r>
        <w:rPr>
          <w:lang w:val="et-EE"/>
        </w:rPr>
        <w:t>nimetatud isikud</w:t>
      </w:r>
      <w:r w:rsidRPr="00421FB4">
        <w:rPr>
          <w:lang w:val="et-EE"/>
        </w:rPr>
        <w:t xml:space="preserve"> osutavad </w:t>
      </w:r>
      <w:r>
        <w:rPr>
          <w:lang w:val="et-EE"/>
        </w:rPr>
        <w:t>liikmesfirmadele</w:t>
      </w:r>
      <w:r w:rsidRPr="00421FB4">
        <w:rPr>
          <w:lang w:val="et-EE"/>
        </w:rPr>
        <w:t xml:space="preserve"> mistahes liiki teenuseid (</w:t>
      </w:r>
      <w:r>
        <w:rPr>
          <w:lang w:val="et-EE"/>
        </w:rPr>
        <w:t>mis ei ole</w:t>
      </w:r>
      <w:r w:rsidRPr="00421FB4">
        <w:rPr>
          <w:lang w:val="et-EE"/>
        </w:rPr>
        <w:t xml:space="preserve"> muul viisil </w:t>
      </w:r>
      <w:r>
        <w:rPr>
          <w:lang w:val="et-EE"/>
        </w:rPr>
        <w:t xml:space="preserve">RTL </w:t>
      </w:r>
      <w:r w:rsidRPr="00421FB4">
        <w:rPr>
          <w:lang w:val="et-EE"/>
        </w:rPr>
        <w:t>Koodeksiga reguleeritud)</w:t>
      </w:r>
      <w:r>
        <w:rPr>
          <w:lang w:val="et-EE"/>
        </w:rPr>
        <w:t>,</w:t>
      </w:r>
      <w:r w:rsidRPr="00421FB4">
        <w:rPr>
          <w:lang w:val="et-EE"/>
        </w:rPr>
        <w:t xml:space="preserve"> on lubatud ainult tingimusel, et sellise</w:t>
      </w:r>
      <w:r>
        <w:rPr>
          <w:lang w:val="et-EE"/>
        </w:rPr>
        <w:t>i</w:t>
      </w:r>
      <w:r w:rsidRPr="00421FB4">
        <w:rPr>
          <w:lang w:val="et-EE"/>
        </w:rPr>
        <w:t>d teenuse</w:t>
      </w:r>
      <w:r>
        <w:rPr>
          <w:lang w:val="et-EE"/>
        </w:rPr>
        <w:t>i</w:t>
      </w:r>
      <w:r w:rsidRPr="00421FB4">
        <w:rPr>
          <w:lang w:val="et-EE"/>
        </w:rPr>
        <w:t>d (i) osutatakse tervishoiu</w:t>
      </w:r>
      <w:r>
        <w:rPr>
          <w:lang w:val="et-EE"/>
        </w:rPr>
        <w:t>,</w:t>
      </w:r>
      <w:r w:rsidRPr="00421FB4">
        <w:rPr>
          <w:lang w:val="et-EE"/>
        </w:rPr>
        <w:t xml:space="preserve"> uuri</w:t>
      </w:r>
      <w:r>
        <w:rPr>
          <w:lang w:val="et-EE"/>
        </w:rPr>
        <w:t>mistegevuse või hariduslike tegevuste</w:t>
      </w:r>
      <w:r w:rsidRPr="00421FB4">
        <w:rPr>
          <w:lang w:val="et-EE"/>
        </w:rPr>
        <w:t xml:space="preserve"> toetamise eesmärgil</w:t>
      </w:r>
      <w:r>
        <w:rPr>
          <w:lang w:val="et-EE"/>
        </w:rPr>
        <w:t>,</w:t>
      </w:r>
      <w:r w:rsidRPr="00421FB4">
        <w:rPr>
          <w:lang w:val="et-EE"/>
        </w:rPr>
        <w:t xml:space="preserve"> ja (ii) ei tekita </w:t>
      </w:r>
      <w:r>
        <w:rPr>
          <w:lang w:val="et-EE"/>
        </w:rPr>
        <w:t>stiimulit</w:t>
      </w:r>
      <w:r w:rsidRPr="00421FB4">
        <w:rPr>
          <w:lang w:val="et-EE"/>
        </w:rPr>
        <w:t xml:space="preserve"> soovitada, välja kirjutada, osta, tarnida, müüa ega manustada konkreetseid ravimeid.</w:t>
      </w:r>
    </w:p>
    <w:p w14:paraId="10386B6A" w14:textId="77777777" w:rsidR="006E7844" w:rsidRPr="00421FB4" w:rsidRDefault="006E7844" w:rsidP="00D57202">
      <w:pPr>
        <w:pStyle w:val="DPWSectionTOC"/>
        <w:ind w:left="0" w:firstLine="0"/>
        <w:rPr>
          <w:lang w:val="et-EE"/>
        </w:rPr>
      </w:pPr>
      <w:r>
        <w:rPr>
          <w:lang w:val="et-EE"/>
        </w:rPr>
        <w:t xml:space="preserve"> </w:t>
      </w:r>
      <w:r w:rsidRPr="00421FB4">
        <w:rPr>
          <w:lang w:val="et-EE"/>
        </w:rPr>
        <w:t>Tervishoiutöötaja</w:t>
      </w:r>
      <w:r>
        <w:rPr>
          <w:lang w:val="et-EE"/>
        </w:rPr>
        <w:t>te</w:t>
      </w:r>
      <w:r w:rsidRPr="00421FB4">
        <w:rPr>
          <w:lang w:val="et-EE"/>
        </w:rPr>
        <w:t xml:space="preserve"> </w:t>
      </w:r>
      <w:r>
        <w:rPr>
          <w:lang w:val="et-EE"/>
        </w:rPr>
        <w:t xml:space="preserve">või patsiendiorganisatsioonide esindajatega (nii mitmega korraga kui individuaalselt) </w:t>
      </w:r>
      <w:r w:rsidRPr="00421FB4">
        <w:rPr>
          <w:lang w:val="et-EE"/>
        </w:rPr>
        <w:t xml:space="preserve">on lubatud </w:t>
      </w:r>
      <w:r>
        <w:rPr>
          <w:lang w:val="et-EE"/>
        </w:rPr>
        <w:t>sõlmida lepinguid</w:t>
      </w:r>
      <w:r w:rsidRPr="00421FB4">
        <w:rPr>
          <w:lang w:val="et-EE"/>
        </w:rPr>
        <w:t xml:space="preserve"> konsulta</w:t>
      </w:r>
      <w:r>
        <w:rPr>
          <w:lang w:val="et-EE"/>
        </w:rPr>
        <w:t>tsiooniteenuse osutamiseks</w:t>
      </w:r>
      <w:r w:rsidRPr="00421FB4">
        <w:rPr>
          <w:lang w:val="et-EE"/>
        </w:rPr>
        <w:t xml:space="preserve">, </w:t>
      </w:r>
      <w:r>
        <w:rPr>
          <w:lang w:val="et-EE"/>
        </w:rPr>
        <w:t>näiteks</w:t>
      </w:r>
      <w:r w:rsidRPr="00421FB4">
        <w:rPr>
          <w:lang w:val="et-EE"/>
        </w:rPr>
        <w:t xml:space="preserve"> koosolekutel </w:t>
      </w:r>
      <w:r>
        <w:rPr>
          <w:lang w:val="et-EE"/>
        </w:rPr>
        <w:t>lektorina esinemiseks, koosolekute modereerimiseks</w:t>
      </w:r>
      <w:r w:rsidRPr="00421FB4">
        <w:rPr>
          <w:lang w:val="et-EE"/>
        </w:rPr>
        <w:t>, meditsiiniliste/teaduslike uuringute, kliiniliste uuringute või koolitus</w:t>
      </w:r>
      <w:r>
        <w:rPr>
          <w:lang w:val="et-EE"/>
        </w:rPr>
        <w:t>t</w:t>
      </w:r>
      <w:r w:rsidRPr="00421FB4">
        <w:rPr>
          <w:lang w:val="et-EE"/>
        </w:rPr>
        <w:t xml:space="preserve">e </w:t>
      </w:r>
      <w:r>
        <w:rPr>
          <w:lang w:val="et-EE"/>
        </w:rPr>
        <w:t>läbiviimises osalemiseks</w:t>
      </w:r>
      <w:r w:rsidRPr="00421FB4">
        <w:rPr>
          <w:lang w:val="et-EE"/>
        </w:rPr>
        <w:t xml:space="preserve">, nõuandva kogu koosolekutel </w:t>
      </w:r>
      <w:r>
        <w:rPr>
          <w:lang w:val="et-EE"/>
        </w:rPr>
        <w:t>osalemiseks, samuti</w:t>
      </w:r>
      <w:r w:rsidRPr="00421FB4">
        <w:rPr>
          <w:lang w:val="et-EE"/>
        </w:rPr>
        <w:t xml:space="preserve"> osalemi</w:t>
      </w:r>
      <w:r>
        <w:rPr>
          <w:lang w:val="et-EE"/>
        </w:rPr>
        <w:t>seks</w:t>
      </w:r>
      <w:r w:rsidRPr="00421FB4">
        <w:rPr>
          <w:lang w:val="et-EE"/>
        </w:rPr>
        <w:t xml:space="preserve"> turu-uuringus, kus osalemine on seotud tasu ja </w:t>
      </w:r>
      <w:r>
        <w:rPr>
          <w:lang w:val="et-EE"/>
        </w:rPr>
        <w:t>külalislahkusega</w:t>
      </w:r>
      <w:r w:rsidRPr="00421FB4">
        <w:rPr>
          <w:lang w:val="et-EE"/>
        </w:rPr>
        <w:t>. Selliste tegelike konsultatsiooni- või muude teenuste korraldamisel tuleb konkreetsetele asjaoludele vastaval määral täita kõiki järgmisi tingimusi:</w:t>
      </w:r>
      <w:bookmarkEnd w:id="72"/>
    </w:p>
    <w:p w14:paraId="5F7D8398" w14:textId="77777777" w:rsidR="006E7844" w:rsidRPr="00421FB4" w:rsidRDefault="006E7844" w:rsidP="00D57202">
      <w:pPr>
        <w:pStyle w:val="DPWP1"/>
        <w:tabs>
          <w:tab w:val="clear" w:pos="1296"/>
          <w:tab w:val="num" w:pos="851"/>
        </w:tabs>
        <w:ind w:left="851" w:hanging="284"/>
        <w:rPr>
          <w:lang w:val="et-EE"/>
        </w:rPr>
      </w:pPr>
      <w:r w:rsidRPr="00421FB4">
        <w:rPr>
          <w:lang w:val="et-EE"/>
        </w:rPr>
        <w:lastRenderedPageBreak/>
        <w:t xml:space="preserve">enne teenuste </w:t>
      </w:r>
      <w:r>
        <w:rPr>
          <w:lang w:val="et-EE"/>
        </w:rPr>
        <w:t>osutamise algust</w:t>
      </w:r>
      <w:r w:rsidRPr="00421FB4">
        <w:rPr>
          <w:lang w:val="et-EE"/>
        </w:rPr>
        <w:t xml:space="preserve"> sõlmitakse kirjalik leping, mis määratleb osutatavate teenuste laadi ja, </w:t>
      </w:r>
      <w:r>
        <w:rPr>
          <w:lang w:val="et-EE"/>
        </w:rPr>
        <w:t>juhindudes</w:t>
      </w:r>
      <w:r w:rsidRPr="00421FB4">
        <w:rPr>
          <w:lang w:val="et-EE"/>
        </w:rPr>
        <w:t xml:space="preserve"> allpool toodud punktist (g), teenuste eest tasumise aluse;</w:t>
      </w:r>
    </w:p>
    <w:p w14:paraId="6D2E3FFF" w14:textId="77777777" w:rsidR="006E7844" w:rsidRPr="00421FB4" w:rsidRDefault="006E7844" w:rsidP="00D57202">
      <w:pPr>
        <w:pStyle w:val="DPWP1"/>
        <w:tabs>
          <w:tab w:val="clear" w:pos="1296"/>
          <w:tab w:val="num" w:pos="851"/>
        </w:tabs>
        <w:ind w:left="851" w:hanging="284"/>
        <w:rPr>
          <w:lang w:val="et-EE"/>
        </w:rPr>
      </w:pPr>
      <w:r w:rsidRPr="00421FB4">
        <w:rPr>
          <w:lang w:val="et-EE"/>
        </w:rPr>
        <w:t>põhjendatud vajadus teenuste jär</w:t>
      </w:r>
      <w:r>
        <w:rPr>
          <w:lang w:val="et-EE"/>
        </w:rPr>
        <w:t>ele</w:t>
      </w:r>
      <w:r w:rsidRPr="00421FB4">
        <w:rPr>
          <w:lang w:val="et-EE"/>
        </w:rPr>
        <w:t xml:space="preserve"> on selgelt </w:t>
      </w:r>
      <w:r>
        <w:rPr>
          <w:lang w:val="et-EE"/>
        </w:rPr>
        <w:t>määratletud ja dokumenteeritud</w:t>
      </w:r>
      <w:r w:rsidRPr="00421FB4">
        <w:rPr>
          <w:lang w:val="et-EE"/>
        </w:rPr>
        <w:t xml:space="preserve"> enne teenuste </w:t>
      </w:r>
      <w:r>
        <w:rPr>
          <w:lang w:val="et-EE"/>
        </w:rPr>
        <w:t>taotlemist</w:t>
      </w:r>
      <w:r w:rsidRPr="00421FB4">
        <w:rPr>
          <w:lang w:val="et-EE"/>
        </w:rPr>
        <w:t xml:space="preserve"> ja</w:t>
      </w:r>
      <w:r>
        <w:rPr>
          <w:lang w:val="et-EE"/>
        </w:rPr>
        <w:t xml:space="preserve"> selleks</w:t>
      </w:r>
      <w:r w:rsidRPr="00421FB4">
        <w:rPr>
          <w:lang w:val="et-EE"/>
        </w:rPr>
        <w:t xml:space="preserve"> </w:t>
      </w:r>
      <w:r>
        <w:rPr>
          <w:lang w:val="et-EE"/>
        </w:rPr>
        <w:t>lepingu sõlmimist</w:t>
      </w:r>
      <w:r w:rsidRPr="00421FB4">
        <w:rPr>
          <w:lang w:val="et-EE"/>
        </w:rPr>
        <w:t>;</w:t>
      </w:r>
    </w:p>
    <w:p w14:paraId="225A1B6A" w14:textId="77777777" w:rsidR="006E7844" w:rsidRPr="00421FB4" w:rsidRDefault="006E7844" w:rsidP="00D57202">
      <w:pPr>
        <w:pStyle w:val="DPWP1"/>
        <w:tabs>
          <w:tab w:val="clear" w:pos="1296"/>
          <w:tab w:val="num" w:pos="851"/>
        </w:tabs>
        <w:ind w:left="851" w:hanging="284"/>
        <w:rPr>
          <w:lang w:val="et-EE"/>
        </w:rPr>
      </w:pPr>
      <w:r w:rsidRPr="00421FB4">
        <w:rPr>
          <w:lang w:val="et-EE"/>
        </w:rPr>
        <w:t xml:space="preserve">konsultantide valiku kriteeriumid on otseselt seotud </w:t>
      </w:r>
      <w:r>
        <w:rPr>
          <w:lang w:val="et-EE"/>
        </w:rPr>
        <w:t>põhjendatud</w:t>
      </w:r>
      <w:r w:rsidRPr="00421FB4">
        <w:rPr>
          <w:lang w:val="et-EE"/>
        </w:rPr>
        <w:t xml:space="preserve"> vajadusega</w:t>
      </w:r>
      <w:r>
        <w:rPr>
          <w:lang w:val="et-EE"/>
        </w:rPr>
        <w:t xml:space="preserve"> teenuse järele</w:t>
      </w:r>
      <w:r w:rsidRPr="00421FB4">
        <w:rPr>
          <w:lang w:val="et-EE"/>
        </w:rPr>
        <w:t xml:space="preserve"> ning konsultantide valiku eest vastutavad isikud on pädevad hindama, kas antud </w:t>
      </w:r>
      <w:r>
        <w:rPr>
          <w:lang w:val="et-EE"/>
        </w:rPr>
        <w:t>konsultandid</w:t>
      </w:r>
      <w:r w:rsidRPr="00421FB4">
        <w:rPr>
          <w:lang w:val="et-EE"/>
        </w:rPr>
        <w:t xml:space="preserve"> neid kriteeriume</w:t>
      </w:r>
      <w:r w:rsidRPr="00847551">
        <w:rPr>
          <w:lang w:val="et-EE"/>
        </w:rPr>
        <w:t xml:space="preserve"> </w:t>
      </w:r>
      <w:r w:rsidRPr="00421FB4">
        <w:rPr>
          <w:lang w:val="et-EE"/>
        </w:rPr>
        <w:t>täidavad;</w:t>
      </w:r>
    </w:p>
    <w:p w14:paraId="75DA7C0F" w14:textId="77777777" w:rsidR="006E7844" w:rsidRPr="00421FB4" w:rsidRDefault="006E7844" w:rsidP="00D57202">
      <w:pPr>
        <w:pStyle w:val="DPWP1"/>
        <w:tabs>
          <w:tab w:val="clear" w:pos="1296"/>
          <w:tab w:val="num" w:pos="851"/>
        </w:tabs>
        <w:ind w:left="851" w:hanging="284"/>
        <w:rPr>
          <w:lang w:val="et-EE"/>
        </w:rPr>
      </w:pPr>
      <w:r w:rsidRPr="00421FB4">
        <w:rPr>
          <w:lang w:val="et-EE"/>
        </w:rPr>
        <w:t xml:space="preserve">rakendatavate </w:t>
      </w:r>
      <w:r>
        <w:rPr>
          <w:lang w:val="et-EE"/>
        </w:rPr>
        <w:t>konsultantide</w:t>
      </w:r>
      <w:r w:rsidRPr="00421FB4">
        <w:rPr>
          <w:lang w:val="et-EE"/>
        </w:rPr>
        <w:t xml:space="preserve"> arv</w:t>
      </w:r>
      <w:r>
        <w:rPr>
          <w:lang w:val="et-EE"/>
        </w:rPr>
        <w:t xml:space="preserve"> ja teenuse ulatus</w:t>
      </w:r>
      <w:r w:rsidRPr="00421FB4">
        <w:rPr>
          <w:lang w:val="et-EE"/>
        </w:rPr>
        <w:t xml:space="preserve"> ei ületa </w:t>
      </w:r>
      <w:r>
        <w:rPr>
          <w:lang w:val="et-EE"/>
        </w:rPr>
        <w:t xml:space="preserve">eelmistes punktides nimetatud </w:t>
      </w:r>
      <w:r w:rsidRPr="00E87830">
        <w:rPr>
          <w:lang w:val="et-EE"/>
        </w:rPr>
        <w:t>põhjendatud vajaduse täitmiseks</w:t>
      </w:r>
      <w:r>
        <w:rPr>
          <w:lang w:val="et-EE"/>
        </w:rPr>
        <w:t xml:space="preserve"> mõistlikult vajalikku</w:t>
      </w:r>
      <w:r w:rsidRPr="00421FB4">
        <w:rPr>
          <w:lang w:val="et-EE"/>
        </w:rPr>
        <w:t>;</w:t>
      </w:r>
    </w:p>
    <w:p w14:paraId="59D64163" w14:textId="77777777" w:rsidR="006E7844" w:rsidRPr="00421FB4" w:rsidRDefault="006E7844" w:rsidP="00D57202">
      <w:pPr>
        <w:pStyle w:val="DPWP1"/>
        <w:tabs>
          <w:tab w:val="clear" w:pos="1296"/>
          <w:tab w:val="num" w:pos="851"/>
        </w:tabs>
        <w:ind w:left="851" w:hanging="284"/>
        <w:rPr>
          <w:lang w:val="et-EE"/>
        </w:rPr>
      </w:pPr>
      <w:r>
        <w:rPr>
          <w:lang w:val="et-EE"/>
        </w:rPr>
        <w:t>liikmesfirma</w:t>
      </w:r>
      <w:r w:rsidRPr="00421FB4">
        <w:rPr>
          <w:lang w:val="et-EE"/>
        </w:rPr>
        <w:t xml:space="preserve"> peab arvestust konsultantidelt saadud teenuste üle ja kasutab </w:t>
      </w:r>
      <w:r>
        <w:rPr>
          <w:lang w:val="et-EE"/>
        </w:rPr>
        <w:t>teenuseid</w:t>
      </w:r>
      <w:r w:rsidRPr="00421FB4">
        <w:rPr>
          <w:lang w:val="et-EE"/>
        </w:rPr>
        <w:t xml:space="preserve"> asjakohaselt;</w:t>
      </w:r>
    </w:p>
    <w:p w14:paraId="0B974936" w14:textId="77777777" w:rsidR="006E7844" w:rsidRPr="00421FB4" w:rsidRDefault="006E7844" w:rsidP="00D57202">
      <w:pPr>
        <w:pStyle w:val="DPWP1"/>
        <w:tabs>
          <w:tab w:val="clear" w:pos="1296"/>
          <w:tab w:val="num" w:pos="851"/>
        </w:tabs>
        <w:ind w:left="851" w:hanging="284"/>
        <w:rPr>
          <w:lang w:val="et-EE"/>
        </w:rPr>
      </w:pPr>
      <w:r>
        <w:rPr>
          <w:lang w:val="et-EE"/>
        </w:rPr>
        <w:t xml:space="preserve">konsultandiga </w:t>
      </w:r>
      <w:r w:rsidRPr="00421FB4">
        <w:rPr>
          <w:lang w:val="et-EE"/>
        </w:rPr>
        <w:t xml:space="preserve">teenuse saamiseks </w:t>
      </w:r>
      <w:r>
        <w:rPr>
          <w:lang w:val="et-EE"/>
        </w:rPr>
        <w:t xml:space="preserve">lepingu sõlmimine </w:t>
      </w:r>
      <w:r w:rsidRPr="00421FB4">
        <w:rPr>
          <w:lang w:val="et-EE"/>
        </w:rPr>
        <w:t>ei kujuta endast stiimulit</w:t>
      </w:r>
      <w:r>
        <w:rPr>
          <w:lang w:val="et-EE"/>
        </w:rPr>
        <w:t xml:space="preserve"> konkreetse ravimi</w:t>
      </w:r>
      <w:r w:rsidRPr="00421FB4">
        <w:rPr>
          <w:lang w:val="et-EE"/>
        </w:rPr>
        <w:t xml:space="preserve"> soovita</w:t>
      </w:r>
      <w:r>
        <w:rPr>
          <w:lang w:val="et-EE"/>
        </w:rPr>
        <w:t>miseks</w:t>
      </w:r>
      <w:r w:rsidRPr="00421FB4">
        <w:rPr>
          <w:lang w:val="et-EE"/>
        </w:rPr>
        <w:t>, väljakirjuta</w:t>
      </w:r>
      <w:r>
        <w:rPr>
          <w:lang w:val="et-EE"/>
        </w:rPr>
        <w:t>miseks</w:t>
      </w:r>
      <w:r w:rsidRPr="00421FB4">
        <w:rPr>
          <w:lang w:val="et-EE"/>
        </w:rPr>
        <w:t>, os</w:t>
      </w:r>
      <w:r>
        <w:rPr>
          <w:lang w:val="et-EE"/>
        </w:rPr>
        <w:t>tmiseks</w:t>
      </w:r>
      <w:r w:rsidRPr="00421FB4">
        <w:rPr>
          <w:lang w:val="et-EE"/>
        </w:rPr>
        <w:t>, tarni</w:t>
      </w:r>
      <w:r>
        <w:rPr>
          <w:lang w:val="et-EE"/>
        </w:rPr>
        <w:t>miseks</w:t>
      </w:r>
      <w:r w:rsidRPr="00421FB4">
        <w:rPr>
          <w:lang w:val="et-EE"/>
        </w:rPr>
        <w:t>, müü</w:t>
      </w:r>
      <w:r>
        <w:rPr>
          <w:lang w:val="et-EE"/>
        </w:rPr>
        <w:t>miseks</w:t>
      </w:r>
      <w:r w:rsidRPr="00421FB4">
        <w:rPr>
          <w:lang w:val="et-EE"/>
        </w:rPr>
        <w:t xml:space="preserve"> ega manusta</w:t>
      </w:r>
      <w:r>
        <w:rPr>
          <w:lang w:val="et-EE"/>
        </w:rPr>
        <w:t xml:space="preserve">miseks; </w:t>
      </w:r>
      <w:r w:rsidRPr="00421FB4">
        <w:rPr>
          <w:lang w:val="et-EE"/>
        </w:rPr>
        <w:t>ja</w:t>
      </w:r>
    </w:p>
    <w:p w14:paraId="45E052B7" w14:textId="77777777" w:rsidR="006E7844" w:rsidRPr="00421FB4" w:rsidRDefault="006E7844" w:rsidP="00D57202">
      <w:pPr>
        <w:pStyle w:val="DPWP1"/>
        <w:tabs>
          <w:tab w:val="clear" w:pos="1296"/>
          <w:tab w:val="num" w:pos="851"/>
        </w:tabs>
        <w:ind w:left="851" w:hanging="284"/>
        <w:rPr>
          <w:lang w:val="et-EE"/>
        </w:rPr>
      </w:pPr>
      <w:r w:rsidRPr="00421FB4">
        <w:rPr>
          <w:lang w:val="et-EE"/>
        </w:rPr>
        <w:t xml:space="preserve">tasu teenuste eest on mõistlik ja kooskõlas osutatud teenuste reaalse turuhinnaga. </w:t>
      </w:r>
      <w:r>
        <w:rPr>
          <w:lang w:val="et-EE"/>
        </w:rPr>
        <w:t>T</w:t>
      </w:r>
      <w:r w:rsidRPr="00421FB4">
        <w:rPr>
          <w:lang w:val="et-EE"/>
        </w:rPr>
        <w:t>ervishoiutöötajate</w:t>
      </w:r>
      <w:r>
        <w:rPr>
          <w:lang w:val="et-EE"/>
        </w:rPr>
        <w:t xml:space="preserve"> või patsiendiorganisatsioonide esindajate</w:t>
      </w:r>
      <w:r w:rsidRPr="00421FB4">
        <w:rPr>
          <w:lang w:val="et-EE"/>
        </w:rPr>
        <w:t xml:space="preserve"> tasustamis</w:t>
      </w:r>
      <w:r>
        <w:rPr>
          <w:lang w:val="et-EE"/>
        </w:rPr>
        <w:t xml:space="preserve">e õigustamiseks ei </w:t>
      </w:r>
      <w:r w:rsidRPr="00421FB4">
        <w:rPr>
          <w:lang w:val="et-EE"/>
        </w:rPr>
        <w:t>tohi kasutada puhtvormilisi konsultatsioonilepinguid.</w:t>
      </w:r>
    </w:p>
    <w:p w14:paraId="49D215DD" w14:textId="77777777" w:rsidR="006E7844" w:rsidRPr="00421FB4" w:rsidRDefault="006E7844" w:rsidP="00D57202">
      <w:pPr>
        <w:pStyle w:val="DPWSectionTOC"/>
        <w:ind w:left="0" w:firstLine="0"/>
        <w:rPr>
          <w:lang w:val="et-EE"/>
        </w:rPr>
      </w:pPr>
      <w:bookmarkStart w:id="73" w:name="_Toc165138495"/>
      <w:bookmarkStart w:id="74" w:name="_Ref165139866"/>
      <w:bookmarkStart w:id="75" w:name="_Ref166419218"/>
      <w:r w:rsidRPr="00421FB4">
        <w:rPr>
          <w:lang w:val="et-EE"/>
        </w:rPr>
        <w:t>. Hea tava näeb ette, et</w:t>
      </w:r>
      <w:r>
        <w:rPr>
          <w:lang w:val="et-EE"/>
        </w:rPr>
        <w:t xml:space="preserve"> liikmesfirmad lisavad konsultantidega sõlmitavatesse</w:t>
      </w:r>
      <w:r w:rsidRPr="00421FB4">
        <w:rPr>
          <w:lang w:val="et-EE"/>
        </w:rPr>
        <w:t xml:space="preserve"> kirjalikesse lepingutesse sätted, mis kohustavad konsultanti </w:t>
      </w:r>
      <w:r>
        <w:rPr>
          <w:lang w:val="et-EE"/>
        </w:rPr>
        <w:t>alati teata</w:t>
      </w:r>
      <w:r w:rsidRPr="00421FB4">
        <w:rPr>
          <w:lang w:val="et-EE"/>
        </w:rPr>
        <w:t xml:space="preserve">ma, et ta on </w:t>
      </w:r>
      <w:r>
        <w:rPr>
          <w:lang w:val="et-EE"/>
        </w:rPr>
        <w:t>liikmesfirma</w:t>
      </w:r>
      <w:r w:rsidRPr="00421FB4">
        <w:rPr>
          <w:lang w:val="et-EE"/>
        </w:rPr>
        <w:t xml:space="preserve"> konsultant, kui ta kirjutab või räägib avalikult lepingu sisuks oleval või muul </w:t>
      </w:r>
      <w:r>
        <w:rPr>
          <w:lang w:val="et-EE"/>
        </w:rPr>
        <w:t xml:space="preserve">liikmesfirmat </w:t>
      </w:r>
      <w:r w:rsidRPr="00421FB4">
        <w:rPr>
          <w:lang w:val="et-EE"/>
        </w:rPr>
        <w:t xml:space="preserve">puudutaval teemal. </w:t>
      </w:r>
    </w:p>
    <w:p w14:paraId="1B9DA1E5" w14:textId="77777777" w:rsidR="006E7844" w:rsidRPr="00E87830" w:rsidRDefault="006E7844" w:rsidP="00D57202">
      <w:pPr>
        <w:pStyle w:val="DPWSectionTOC"/>
        <w:numPr>
          <w:ilvl w:val="0"/>
          <w:numId w:val="0"/>
        </w:numPr>
        <w:rPr>
          <w:lang w:val="et-EE"/>
        </w:rPr>
      </w:pPr>
      <w:r>
        <w:rPr>
          <w:lang w:val="et-EE"/>
        </w:rPr>
        <w:t>Sarnaselt eelmises lauses mainitule peaksid liikmesfirmad</w:t>
      </w:r>
      <w:r w:rsidRPr="00421FB4">
        <w:rPr>
          <w:lang w:val="et-EE"/>
        </w:rPr>
        <w:t xml:space="preserve">, </w:t>
      </w:r>
      <w:r>
        <w:rPr>
          <w:lang w:val="et-EE"/>
        </w:rPr>
        <w:t>kelle juures töötavad</w:t>
      </w:r>
      <w:r w:rsidRPr="00421FB4">
        <w:rPr>
          <w:lang w:val="et-EE"/>
        </w:rPr>
        <w:t xml:space="preserve"> osalise tööajaga </w:t>
      </w:r>
      <w:r>
        <w:rPr>
          <w:lang w:val="et-EE"/>
        </w:rPr>
        <w:t xml:space="preserve">samal ajal ka oma kutsetegevusega tegelevad </w:t>
      </w:r>
      <w:r w:rsidRPr="00421FB4">
        <w:rPr>
          <w:lang w:val="et-EE"/>
        </w:rPr>
        <w:t>tervishoiutöötajad, taga</w:t>
      </w:r>
      <w:r>
        <w:rPr>
          <w:lang w:val="et-EE"/>
        </w:rPr>
        <w:t>ma,</w:t>
      </w:r>
      <w:r w:rsidRPr="00421FB4">
        <w:rPr>
          <w:lang w:val="et-EE"/>
        </w:rPr>
        <w:t xml:space="preserve"> et nimetatud töötaja </w:t>
      </w:r>
      <w:r>
        <w:rPr>
          <w:lang w:val="et-EE"/>
        </w:rPr>
        <w:t>teata</w:t>
      </w:r>
      <w:r w:rsidRPr="00421FB4">
        <w:rPr>
          <w:lang w:val="et-EE"/>
        </w:rPr>
        <w:t>b oma töösuh</w:t>
      </w:r>
      <w:r>
        <w:rPr>
          <w:lang w:val="et-EE"/>
        </w:rPr>
        <w:t>t</w:t>
      </w:r>
      <w:r w:rsidRPr="00421FB4">
        <w:rPr>
          <w:lang w:val="et-EE"/>
        </w:rPr>
        <w:t>e</w:t>
      </w:r>
      <w:r>
        <w:rPr>
          <w:lang w:val="et-EE"/>
        </w:rPr>
        <w:t>s</w:t>
      </w:r>
      <w:r w:rsidRPr="00421FB4">
        <w:rPr>
          <w:lang w:val="et-EE"/>
        </w:rPr>
        <w:t xml:space="preserve">t </w:t>
      </w:r>
      <w:r>
        <w:rPr>
          <w:lang w:val="et-EE"/>
        </w:rPr>
        <w:t>liikmesfirmaga</w:t>
      </w:r>
      <w:r w:rsidRPr="00421FB4">
        <w:rPr>
          <w:lang w:val="et-EE"/>
        </w:rPr>
        <w:t xml:space="preserve"> alati, kui ta kirjutab või räägib avalikult </w:t>
      </w:r>
      <w:r>
        <w:rPr>
          <w:lang w:val="et-EE"/>
        </w:rPr>
        <w:t xml:space="preserve">oma </w:t>
      </w:r>
      <w:r w:rsidRPr="005E0BA5">
        <w:rPr>
          <w:lang w:val="et-EE"/>
        </w:rPr>
        <w:t xml:space="preserve">töösuhtega või </w:t>
      </w:r>
      <w:r w:rsidRPr="00E87830">
        <w:rPr>
          <w:lang w:val="et-EE"/>
        </w:rPr>
        <w:t>liikmesfirmaga seotud teemadel. Käesolevas punktis sätestatu kehtib vaatamata asjaolule, et RTL Koodeks ei reguleeri muul juhul liikmesfirmasid puudutavat üldist teavet, millel puudub müügiedenduslik iseloom (nagu käsitletud peatükis “Koodeksi reguleerimisala”).</w:t>
      </w:r>
      <w:bookmarkEnd w:id="73"/>
      <w:bookmarkEnd w:id="74"/>
      <w:bookmarkEnd w:id="75"/>
      <w:r w:rsidRPr="005E0BA5">
        <w:rPr>
          <w:lang w:val="et-EE"/>
        </w:rPr>
        <w:t xml:space="preserve"> </w:t>
      </w:r>
      <w:bookmarkStart w:id="76" w:name="_Toc165138496"/>
    </w:p>
    <w:p w14:paraId="0958832B" w14:textId="77777777" w:rsidR="006E7844" w:rsidRPr="005E0BA5" w:rsidRDefault="006E7844" w:rsidP="00D57202">
      <w:pPr>
        <w:pStyle w:val="DPWSectionTOC"/>
        <w:ind w:left="0" w:firstLine="0"/>
        <w:rPr>
          <w:lang w:val="et-EE"/>
        </w:rPr>
      </w:pPr>
      <w:r w:rsidRPr="00E87830">
        <w:rPr>
          <w:lang w:val="et-EE"/>
        </w:rPr>
        <w:t xml:space="preserve"> Piiratud turu-uuring, nagu ühekordsed telefoniküsitlused või posti/e-posti/interneti-küsimustikud, on käesoleva artikli </w:t>
      </w:r>
      <w:r w:rsidRPr="00E87830">
        <w:rPr>
          <w:rFonts w:ascii="arrow" w:hAnsi="arrow"/>
          <w:lang w:val="et-EE"/>
        </w:rPr>
        <w:t>reguleerimisalast välja jäetud</w:t>
      </w:r>
      <w:r w:rsidRPr="00E87830">
        <w:rPr>
          <w:lang w:val="et-EE"/>
        </w:rPr>
        <w:t xml:space="preserve"> tingimusel, et tervishoiutöötajaga, tervishoiuorganisatsiooni liikme või patsiendiorganisatsiooni esindajaga ei konsulteerita korduvalt (arvestades kõnede sagedust üldiselt või sama uuringuga seotud kõnesid) ning et tasu on minimaalne. RTL annab juhised sõna “</w:t>
      </w:r>
      <w:r w:rsidRPr="00E87830">
        <w:rPr>
          <w:b/>
          <w:lang w:val="et-EE"/>
        </w:rPr>
        <w:t>minimaalne</w:t>
      </w:r>
      <w:r w:rsidRPr="00E87830">
        <w:rPr>
          <w:lang w:val="et-EE"/>
        </w:rPr>
        <w:t xml:space="preserve">” tähenduse mõistmiseks koodeksi </w:t>
      </w:r>
      <w:r>
        <w:rPr>
          <w:lang w:val="et-EE"/>
        </w:rPr>
        <w:t>konteksti</w:t>
      </w:r>
      <w:r w:rsidRPr="00E87830">
        <w:rPr>
          <w:lang w:val="et-EE"/>
        </w:rPr>
        <w:t>s.</w:t>
      </w:r>
      <w:bookmarkEnd w:id="76"/>
      <w:r w:rsidRPr="00E87830">
        <w:rPr>
          <w:lang w:val="et-EE"/>
        </w:rPr>
        <w:t xml:space="preserve"> </w:t>
      </w:r>
      <w:r w:rsidRPr="00E87830">
        <w:rPr>
          <w:b/>
          <w:lang w:val="et-EE"/>
        </w:rPr>
        <w:t>Minimaalne</w:t>
      </w:r>
      <w:r w:rsidRPr="00E87830">
        <w:rPr>
          <w:lang w:val="et-EE"/>
        </w:rPr>
        <w:t xml:space="preserve"> on tasu, mis on vastavuses kulutatud aja ja arsti miinimumtunnitasuga.</w:t>
      </w:r>
      <w:r w:rsidRPr="005E0BA5">
        <w:rPr>
          <w:lang w:val="et-EE"/>
        </w:rPr>
        <w:t xml:space="preserve"> </w:t>
      </w:r>
    </w:p>
    <w:p w14:paraId="23ACCC35" w14:textId="77777777" w:rsidR="006E7844" w:rsidRDefault="006E7844" w:rsidP="00D57202">
      <w:pPr>
        <w:pStyle w:val="DPWSectionTOC"/>
        <w:ind w:left="0" w:firstLine="0"/>
        <w:rPr>
          <w:lang w:val="et-EE"/>
        </w:rPr>
      </w:pPr>
      <w:bookmarkStart w:id="77" w:name="_Ref166672391"/>
      <w:r w:rsidRPr="00E87830">
        <w:rPr>
          <w:lang w:val="et-EE"/>
        </w:rPr>
        <w:t>. Kui tervishoiutöötaja või patsiendiorganisatsiooni esindaja osaleb (rahvusvahelisel või muul)</w:t>
      </w:r>
      <w:r w:rsidRPr="00421FB4">
        <w:rPr>
          <w:lang w:val="et-EE"/>
        </w:rPr>
        <w:t xml:space="preserve"> </w:t>
      </w:r>
      <w:r>
        <w:rPr>
          <w:lang w:val="et-EE"/>
        </w:rPr>
        <w:t>üritusel</w:t>
      </w:r>
      <w:r w:rsidRPr="00421FB4">
        <w:rPr>
          <w:lang w:val="et-EE"/>
        </w:rPr>
        <w:t xml:space="preserve"> konsultandina, kehtivad</w:t>
      </w:r>
      <w:r>
        <w:rPr>
          <w:lang w:val="et-EE"/>
        </w:rPr>
        <w:t xml:space="preserve"> selle kohta ka</w:t>
      </w:r>
      <w:r w:rsidRPr="00421FB4">
        <w:rPr>
          <w:lang w:val="et-EE"/>
        </w:rPr>
        <w:t xml:space="preserve"> artikli</w:t>
      </w:r>
      <w:r>
        <w:rPr>
          <w:lang w:val="et-EE"/>
        </w:rPr>
        <w:t xml:space="preserve"> 10 </w:t>
      </w:r>
      <w:r w:rsidRPr="00421FB4">
        <w:rPr>
          <w:lang w:val="et-EE"/>
        </w:rPr>
        <w:t>vastavad sätted.</w:t>
      </w:r>
      <w:bookmarkEnd w:id="77"/>
    </w:p>
    <w:p w14:paraId="3722E0F3" w14:textId="77777777" w:rsidR="006E7844" w:rsidRPr="002323EA" w:rsidRDefault="006E7844" w:rsidP="00E63CBA">
      <w:pPr>
        <w:pStyle w:val="DPWPF"/>
        <w:rPr>
          <w:lang w:val="et-EE"/>
        </w:rPr>
      </w:pPr>
    </w:p>
    <w:p w14:paraId="501C9FFF" w14:textId="77777777" w:rsidR="006E7844" w:rsidRDefault="006E7844" w:rsidP="00E87830">
      <w:pPr>
        <w:pStyle w:val="DPWPF"/>
        <w:jc w:val="center"/>
        <w:rPr>
          <w:b/>
          <w:lang w:val="et-EE"/>
        </w:rPr>
      </w:pPr>
      <w:r w:rsidRPr="00E63CBA">
        <w:rPr>
          <w:b/>
          <w:lang w:val="et-EE"/>
        </w:rPr>
        <w:lastRenderedPageBreak/>
        <w:t xml:space="preserve">3. PEATÜKK </w:t>
      </w:r>
      <w:r w:rsidR="00313A30">
        <w:rPr>
          <w:lang w:val="et-EE"/>
        </w:rPr>
        <w:t>−</w:t>
      </w:r>
      <w:r w:rsidRPr="00E63CBA">
        <w:rPr>
          <w:b/>
          <w:lang w:val="et-EE"/>
        </w:rPr>
        <w:t xml:space="preserve"> TÄPSEMAD NÕUDED </w:t>
      </w:r>
      <w:r>
        <w:rPr>
          <w:b/>
          <w:lang w:val="et-EE"/>
        </w:rPr>
        <w:t xml:space="preserve">SEOSES </w:t>
      </w:r>
      <w:r w:rsidRPr="00E63CBA">
        <w:rPr>
          <w:b/>
          <w:lang w:val="et-EE"/>
        </w:rPr>
        <w:t>TERVISHOIUTÖÖTAJATE JA TERVISHOIUORGANISATSIOONIDE</w:t>
      </w:r>
      <w:r>
        <w:rPr>
          <w:b/>
          <w:lang w:val="et-EE"/>
        </w:rPr>
        <w:t>GA</w:t>
      </w:r>
    </w:p>
    <w:p w14:paraId="7532CBAE" w14:textId="77777777" w:rsidR="006E7844" w:rsidRPr="00421FB4" w:rsidRDefault="006E7844" w:rsidP="00F178EA">
      <w:pPr>
        <w:pStyle w:val="DPWArticleTOC"/>
        <w:ind w:left="0"/>
        <w:rPr>
          <w:b/>
          <w:lang w:val="et-EE"/>
        </w:rPr>
      </w:pPr>
      <w:r w:rsidRPr="00421FB4">
        <w:rPr>
          <w:b/>
          <w:lang w:val="et-EE"/>
        </w:rPr>
        <w:br/>
      </w:r>
      <w:bookmarkStart w:id="78" w:name="_Toc27561948"/>
      <w:r>
        <w:rPr>
          <w:b/>
          <w:lang w:val="et-EE"/>
        </w:rPr>
        <w:t>Meditsiinialane koolitus</w:t>
      </w:r>
      <w:bookmarkEnd w:id="78"/>
      <w:r w:rsidRPr="00421FB4">
        <w:rPr>
          <w:b/>
          <w:lang w:val="et-EE"/>
        </w:rPr>
        <w:t xml:space="preserve"> </w:t>
      </w:r>
    </w:p>
    <w:p w14:paraId="38BCCE71" w14:textId="114CD58C" w:rsidR="006E7844" w:rsidRDefault="006E7844" w:rsidP="002323EA">
      <w:pPr>
        <w:pStyle w:val="DPWSectionTOC"/>
        <w:ind w:left="0" w:firstLine="0"/>
        <w:rPr>
          <w:rFonts w:eastAsia="Times New Roman"/>
          <w:color w:val="000000"/>
          <w:lang w:val="et-EE"/>
        </w:rPr>
      </w:pPr>
      <w:r w:rsidRPr="00421FB4">
        <w:rPr>
          <w:rFonts w:eastAsia="Times New Roman"/>
          <w:color w:val="000000"/>
          <w:lang w:val="et-EE"/>
        </w:rPr>
        <w:t>.</w:t>
      </w:r>
      <w:r>
        <w:rPr>
          <w:rFonts w:eastAsia="Times New Roman"/>
          <w:color w:val="000000"/>
          <w:lang w:val="et-EE"/>
        </w:rPr>
        <w:t xml:space="preserve"> Meditsiinialase koolituse eesmärk on suurendada tervishoiutöötajate teadusalaseid teadmisi ja pädevust, </w:t>
      </w:r>
      <w:r w:rsidRPr="00215CEA">
        <w:rPr>
          <w:rFonts w:eastAsia="Times New Roman"/>
          <w:color w:val="000000"/>
          <w:lang w:val="et-EE"/>
        </w:rPr>
        <w:t>parendamaks arstiabi kvaliteeti ja patsientide ravitulemusi.</w:t>
      </w:r>
      <w:r w:rsidRPr="00421FB4">
        <w:rPr>
          <w:rFonts w:eastAsia="Times New Roman"/>
          <w:color w:val="000000"/>
          <w:lang w:val="et-EE"/>
        </w:rPr>
        <w:t xml:space="preserve"> </w:t>
      </w:r>
      <w:r>
        <w:rPr>
          <w:rFonts w:eastAsia="Times New Roman"/>
          <w:color w:val="000000"/>
          <w:lang w:val="et-EE"/>
        </w:rPr>
        <w:t>Liikmesfirmadel võib olla tegevusi eri liiki meditsiinialase koolituse</w:t>
      </w:r>
      <w:r w:rsidR="00C8403C">
        <w:rPr>
          <w:rFonts w:eastAsia="Times New Roman"/>
          <w:color w:val="000000"/>
          <w:lang w:val="et-EE"/>
        </w:rPr>
        <w:t xml:space="preserve"> </w:t>
      </w:r>
      <w:r>
        <w:rPr>
          <w:rFonts w:eastAsia="Times New Roman"/>
          <w:color w:val="000000"/>
          <w:lang w:val="et-EE"/>
        </w:rPr>
        <w:t xml:space="preserve">alal, ent see ei tohi kujutada endast müügiedendust/reklaami. </w:t>
      </w:r>
    </w:p>
    <w:p w14:paraId="3E48A52F" w14:textId="77777777" w:rsidR="006E7844" w:rsidRPr="00136718" w:rsidRDefault="006E7844" w:rsidP="00E87830">
      <w:pPr>
        <w:pStyle w:val="DPWPF"/>
        <w:ind w:left="0" w:firstLine="0"/>
        <w:rPr>
          <w:lang w:val="et-EE"/>
        </w:rPr>
      </w:pPr>
      <w:r>
        <w:rPr>
          <w:lang w:val="et-EE"/>
        </w:rPr>
        <w:t>Kui liikmesfirmad rahastavad sõltumatut meditsiinialast koolitust või organiseerivad meditsiinialase koolitamise alaseid tegevusi kas ise või kolmandate osapoolte kaudu, peavad nad oma osalust ja rolli selgelt deklareerima</w:t>
      </w:r>
      <w:r w:rsidRPr="00E87830">
        <w:rPr>
          <w:lang w:val="et-EE"/>
        </w:rPr>
        <w:t xml:space="preserve"> ning tagama läbipaistvus</w:t>
      </w:r>
      <w:r w:rsidRPr="00C54BEF">
        <w:rPr>
          <w:lang w:val="et-EE"/>
        </w:rPr>
        <w:t>e</w:t>
      </w:r>
      <w:r>
        <w:rPr>
          <w:lang w:val="et-EE"/>
        </w:rPr>
        <w:t xml:space="preserve">. Kui liikmesfirmad osalevad tegevuse sisu määramisel, on nad ka vastutavad vastava tegevuse käigus edastatud teabe eest. Selline teave peab olema õiglane, tasakaalustatud ja objektiivne, ning võimaldama erinevate teooriate ja tunnustatud arvamuste esitamist. </w:t>
      </w:r>
    </w:p>
    <w:p w14:paraId="03F5D7A4" w14:textId="6693887C" w:rsidR="006E7844" w:rsidRPr="00421FB4" w:rsidRDefault="006E7844" w:rsidP="00F178EA">
      <w:pPr>
        <w:pStyle w:val="DPWArticleTOC"/>
        <w:ind w:left="0"/>
        <w:rPr>
          <w:b/>
          <w:lang w:val="et-EE"/>
        </w:rPr>
      </w:pPr>
      <w:bookmarkStart w:id="79" w:name="_Toc165138493"/>
      <w:r w:rsidRPr="00421FB4">
        <w:rPr>
          <w:b/>
          <w:lang w:val="et-EE"/>
        </w:rPr>
        <w:br/>
      </w:r>
      <w:bookmarkStart w:id="80" w:name="_Toc27561949"/>
      <w:r w:rsidRPr="00421FB4">
        <w:rPr>
          <w:b/>
          <w:lang w:val="et-EE"/>
        </w:rPr>
        <w:t xml:space="preserve">teabe- ja õppematerjalid </w:t>
      </w:r>
      <w:r>
        <w:rPr>
          <w:b/>
          <w:lang w:val="et-EE"/>
        </w:rPr>
        <w:t>ning</w:t>
      </w:r>
      <w:r w:rsidRPr="00421FB4">
        <w:rPr>
          <w:b/>
          <w:lang w:val="et-EE"/>
        </w:rPr>
        <w:t xml:space="preserve"> muud meditsiiniliseks kasutamiseks mõeldud esemed</w:t>
      </w:r>
      <w:bookmarkEnd w:id="80"/>
      <w:r w:rsidRPr="00421FB4">
        <w:rPr>
          <w:b/>
          <w:lang w:val="et-EE"/>
        </w:rPr>
        <w:t xml:space="preserve"> </w:t>
      </w:r>
    </w:p>
    <w:p w14:paraId="09B31DFA" w14:textId="5D8A5ABB" w:rsidR="00D02B4F" w:rsidRPr="00421FB4" w:rsidRDefault="006E7844" w:rsidP="00D02B4F">
      <w:pPr>
        <w:pStyle w:val="DPWSectionTOC"/>
        <w:ind w:left="0" w:firstLine="0"/>
        <w:rPr>
          <w:lang w:val="et-EE"/>
        </w:rPr>
      </w:pPr>
      <w:r>
        <w:rPr>
          <w:rFonts w:eastAsia="Times New Roman"/>
          <w:color w:val="000000"/>
          <w:lang w:val="et-EE"/>
        </w:rPr>
        <w:t xml:space="preserve">. </w:t>
      </w:r>
      <w:r w:rsidRPr="00421FB4">
        <w:rPr>
          <w:rFonts w:eastAsia="Times New Roman"/>
          <w:color w:val="000000"/>
          <w:lang w:val="et-EE"/>
        </w:rPr>
        <w:t xml:space="preserve">Teabe- või </w:t>
      </w:r>
      <w:r w:rsidR="00D02B4F" w:rsidRPr="00421FB4">
        <w:rPr>
          <w:rFonts w:eastAsia="Times New Roman"/>
          <w:color w:val="000000"/>
          <w:lang w:val="et-EE"/>
        </w:rPr>
        <w:t xml:space="preserve">õppematerjalide ning meditsiiniliseks kasutamiseks mõeldud esemete jagamine on lubatud, kui </w:t>
      </w:r>
      <w:r w:rsidR="00EE6F32">
        <w:rPr>
          <w:rFonts w:eastAsia="Times New Roman"/>
          <w:color w:val="000000"/>
          <w:lang w:val="et-EE"/>
        </w:rPr>
        <w:t>täidetud</w:t>
      </w:r>
      <w:r w:rsidR="00EE6F32" w:rsidRPr="00421FB4">
        <w:rPr>
          <w:rFonts w:eastAsia="Times New Roman"/>
          <w:color w:val="000000"/>
          <w:lang w:val="et-EE"/>
        </w:rPr>
        <w:t xml:space="preserve"> </w:t>
      </w:r>
      <w:r w:rsidR="00D02B4F" w:rsidRPr="00421FB4">
        <w:rPr>
          <w:rFonts w:eastAsia="Times New Roman"/>
          <w:color w:val="000000"/>
          <w:lang w:val="et-EE"/>
        </w:rPr>
        <w:t>on</w:t>
      </w:r>
      <w:r w:rsidR="00EE6F32">
        <w:rPr>
          <w:rFonts w:eastAsia="Times New Roman"/>
          <w:color w:val="000000"/>
          <w:lang w:val="et-EE"/>
        </w:rPr>
        <w:t xml:space="preserve"> kõik järgnevad tingimused</w:t>
      </w:r>
      <w:r w:rsidR="00D02B4F" w:rsidRPr="00421FB4">
        <w:rPr>
          <w:rFonts w:eastAsia="Times New Roman"/>
          <w:color w:val="000000"/>
          <w:lang w:val="et-EE"/>
        </w:rPr>
        <w:t xml:space="preserve">: </w:t>
      </w:r>
    </w:p>
    <w:p w14:paraId="6DB783D6" w14:textId="631C8595" w:rsidR="00D02B4F" w:rsidRPr="00421FB4" w:rsidRDefault="00D02B4F" w:rsidP="00D02B4F">
      <w:pPr>
        <w:spacing w:after="0"/>
        <w:ind w:left="0" w:firstLine="0"/>
        <w:contextualSpacing/>
        <w:rPr>
          <w:rFonts w:eastAsia="Times New Roman"/>
          <w:color w:val="000000"/>
          <w:lang w:val="et-EE"/>
        </w:rPr>
      </w:pPr>
      <w:r w:rsidRPr="00421FB4">
        <w:rPr>
          <w:rFonts w:eastAsia="Times New Roman"/>
          <w:color w:val="000000"/>
          <w:lang w:val="et-EE"/>
        </w:rPr>
        <w:t xml:space="preserve">(i) </w:t>
      </w:r>
      <w:r w:rsidR="00EE6F32">
        <w:rPr>
          <w:rFonts w:eastAsia="Times New Roman"/>
          <w:color w:val="000000"/>
          <w:lang w:val="et-EE"/>
        </w:rPr>
        <w:t xml:space="preserve">see </w:t>
      </w:r>
      <w:r>
        <w:rPr>
          <w:rFonts w:eastAsia="Times New Roman"/>
          <w:color w:val="000000"/>
          <w:lang w:val="et-EE"/>
        </w:rPr>
        <w:t xml:space="preserve">on </w:t>
      </w:r>
      <w:r w:rsidRPr="00421FB4">
        <w:rPr>
          <w:rFonts w:eastAsia="Times New Roman"/>
          <w:color w:val="000000"/>
          <w:lang w:val="et-EE"/>
        </w:rPr>
        <w:t xml:space="preserve">otseselt seotud </w:t>
      </w:r>
      <w:r w:rsidRPr="00215CEA">
        <w:rPr>
          <w:rFonts w:eastAsia="Times New Roman"/>
          <w:color w:val="000000"/>
          <w:lang w:val="et-EE"/>
        </w:rPr>
        <w:t>ravipraksise</w:t>
      </w:r>
      <w:r>
        <w:rPr>
          <w:rFonts w:eastAsia="Times New Roman"/>
          <w:color w:val="000000"/>
          <w:lang w:val="et-EE"/>
        </w:rPr>
        <w:t xml:space="preserve"> </w:t>
      </w:r>
      <w:r w:rsidRPr="00421FB4">
        <w:rPr>
          <w:rFonts w:eastAsia="Times New Roman"/>
          <w:color w:val="000000"/>
          <w:lang w:val="et-EE"/>
        </w:rPr>
        <w:t>või apteegi tegevusega;</w:t>
      </w:r>
    </w:p>
    <w:p w14:paraId="34499CE2" w14:textId="583D95BF" w:rsidR="00D02B4F" w:rsidRDefault="00D02B4F" w:rsidP="00D02B4F">
      <w:pPr>
        <w:spacing w:after="0"/>
        <w:ind w:left="0" w:firstLine="0"/>
        <w:contextualSpacing/>
        <w:rPr>
          <w:rFonts w:eastAsia="Times New Roman"/>
          <w:color w:val="000000"/>
          <w:lang w:val="et-EE"/>
        </w:rPr>
      </w:pPr>
      <w:r w:rsidRPr="00421FB4">
        <w:rPr>
          <w:rFonts w:eastAsia="Times New Roman"/>
          <w:color w:val="000000"/>
          <w:lang w:val="et-EE"/>
        </w:rPr>
        <w:t xml:space="preserve">(ii) </w:t>
      </w:r>
      <w:r w:rsidR="00EE6F32">
        <w:rPr>
          <w:rFonts w:eastAsia="Times New Roman"/>
          <w:color w:val="000000"/>
          <w:lang w:val="et-EE"/>
        </w:rPr>
        <w:t xml:space="preserve">see </w:t>
      </w:r>
      <w:r>
        <w:rPr>
          <w:rFonts w:eastAsia="Times New Roman"/>
          <w:color w:val="000000"/>
          <w:lang w:val="et-EE"/>
        </w:rPr>
        <w:t xml:space="preserve">on </w:t>
      </w:r>
      <w:r w:rsidRPr="00421FB4">
        <w:rPr>
          <w:rFonts w:eastAsia="Times New Roman"/>
          <w:color w:val="000000"/>
          <w:lang w:val="et-EE"/>
        </w:rPr>
        <w:t>otseselt vajalik patsientide raviks</w:t>
      </w:r>
      <w:r>
        <w:rPr>
          <w:rFonts w:eastAsia="Times New Roman"/>
          <w:color w:val="000000"/>
          <w:lang w:val="et-EE"/>
        </w:rPr>
        <w:t>;</w:t>
      </w:r>
      <w:r w:rsidR="00EE6F32">
        <w:rPr>
          <w:rFonts w:eastAsia="Times New Roman"/>
          <w:color w:val="000000"/>
          <w:lang w:val="et-EE"/>
        </w:rPr>
        <w:t xml:space="preserve"> ja</w:t>
      </w:r>
    </w:p>
    <w:p w14:paraId="07145290" w14:textId="5A565090" w:rsidR="00D02B4F" w:rsidRPr="00421FB4" w:rsidRDefault="00D02B4F" w:rsidP="00D02B4F">
      <w:pPr>
        <w:spacing w:after="0"/>
        <w:ind w:left="0" w:firstLine="0"/>
        <w:contextualSpacing/>
        <w:rPr>
          <w:rFonts w:eastAsia="Times New Roman"/>
          <w:color w:val="000000"/>
          <w:lang w:val="et-EE"/>
        </w:rPr>
      </w:pPr>
      <w:r>
        <w:rPr>
          <w:rFonts w:eastAsia="Times New Roman"/>
          <w:color w:val="000000"/>
          <w:lang w:val="et-EE"/>
        </w:rPr>
        <w:t xml:space="preserve">(iii) </w:t>
      </w:r>
      <w:r w:rsidR="00EE6F32">
        <w:rPr>
          <w:rFonts w:eastAsia="Times New Roman"/>
          <w:color w:val="000000"/>
          <w:lang w:val="et-EE"/>
        </w:rPr>
        <w:t xml:space="preserve">see </w:t>
      </w:r>
      <w:r>
        <w:rPr>
          <w:rFonts w:eastAsia="Times New Roman"/>
          <w:color w:val="000000"/>
          <w:lang w:val="et-EE"/>
        </w:rPr>
        <w:t>ei ole kõrge maksumusega</w:t>
      </w:r>
      <w:r w:rsidRPr="00421FB4">
        <w:rPr>
          <w:rFonts w:eastAsia="Times New Roman"/>
          <w:color w:val="000000"/>
          <w:lang w:val="et-EE"/>
        </w:rPr>
        <w:t>.</w:t>
      </w:r>
    </w:p>
    <w:p w14:paraId="31B0043A" w14:textId="77777777" w:rsidR="00D02B4F" w:rsidRPr="00421FB4" w:rsidRDefault="00D02B4F" w:rsidP="00D02B4F">
      <w:pPr>
        <w:spacing w:after="0"/>
        <w:ind w:left="0" w:firstLine="0"/>
        <w:contextualSpacing/>
        <w:rPr>
          <w:rFonts w:eastAsia="Times New Roman"/>
          <w:color w:val="000000"/>
          <w:lang w:val="et-EE"/>
        </w:rPr>
      </w:pPr>
    </w:p>
    <w:p w14:paraId="489EFB76" w14:textId="5B384D42" w:rsidR="00D02B4F" w:rsidRDefault="00D02B4F" w:rsidP="00D02B4F">
      <w:pPr>
        <w:pStyle w:val="DPWSectionTOC"/>
        <w:ind w:left="0" w:firstLine="0"/>
        <w:rPr>
          <w:lang w:val="et-EE"/>
        </w:rPr>
      </w:pPr>
      <w:r w:rsidRPr="00421FB4">
        <w:rPr>
          <w:lang w:val="et-EE"/>
        </w:rPr>
        <w:t>.</w:t>
      </w:r>
      <w:r>
        <w:rPr>
          <w:lang w:val="et-EE"/>
        </w:rPr>
        <w:t xml:space="preserve"> </w:t>
      </w:r>
      <w:r w:rsidRPr="00011028">
        <w:rPr>
          <w:lang w:val="et-EE"/>
        </w:rPr>
        <w:t xml:space="preserve">Meditsiiniliseks kasutamiseks mõeldud esemeid, mis on otseselt suunatud tervishoiutöötajate </w:t>
      </w:r>
      <w:r>
        <w:rPr>
          <w:lang w:val="et-EE"/>
        </w:rPr>
        <w:t>koolitamiseks</w:t>
      </w:r>
      <w:r w:rsidRPr="00011028">
        <w:rPr>
          <w:lang w:val="et-EE"/>
        </w:rPr>
        <w:t xml:space="preserve"> ja patsientide raviks, võib </w:t>
      </w:r>
      <w:r>
        <w:rPr>
          <w:lang w:val="et-EE"/>
        </w:rPr>
        <w:t>jag</w:t>
      </w:r>
      <w:r w:rsidRPr="00011028">
        <w:rPr>
          <w:lang w:val="et-EE"/>
        </w:rPr>
        <w:t xml:space="preserve">ada juhul, kui need </w:t>
      </w:r>
      <w:r w:rsidR="000B7DC6">
        <w:rPr>
          <w:lang w:val="et-EE"/>
        </w:rPr>
        <w:t>ei ole kõrge</w:t>
      </w:r>
      <w:r w:rsidRPr="00011028">
        <w:rPr>
          <w:lang w:val="et-EE"/>
        </w:rPr>
        <w:t xml:space="preserve"> maksumusega ja ei mõjuta esemete saaja igapäevaseid ettevõtlustavasid. </w:t>
      </w:r>
      <w:r w:rsidRPr="00421FB4">
        <w:rPr>
          <w:lang w:val="et-EE"/>
        </w:rPr>
        <w:t>Teabe- või õppematerjalide ning meditsiiniliseks kasutamiseks mõeldud esemete</w:t>
      </w:r>
      <w:r>
        <w:rPr>
          <w:lang w:val="et-EE"/>
        </w:rPr>
        <w:t xml:space="preserve"> maksumuse</w:t>
      </w:r>
      <w:r w:rsidRPr="00421FB4">
        <w:rPr>
          <w:lang w:val="et-EE"/>
        </w:rPr>
        <w:t xml:space="preserve"> määratlemisel lähtub RTL </w:t>
      </w:r>
      <w:r>
        <w:rPr>
          <w:lang w:val="et-EE"/>
        </w:rPr>
        <w:t>K</w:t>
      </w:r>
      <w:r w:rsidRPr="00421FB4">
        <w:rPr>
          <w:lang w:val="et-EE"/>
        </w:rPr>
        <w:t xml:space="preserve">oodeks </w:t>
      </w:r>
      <w:r>
        <w:rPr>
          <w:lang w:val="et-EE"/>
        </w:rPr>
        <w:t xml:space="preserve">järgnevatest põhimõtetest: </w:t>
      </w:r>
    </w:p>
    <w:p w14:paraId="1621C845" w14:textId="4FFABE8F" w:rsidR="00D02B4F" w:rsidRDefault="00D02B4F" w:rsidP="00D02B4F">
      <w:pPr>
        <w:pStyle w:val="DPWSectionTOC"/>
        <w:numPr>
          <w:ilvl w:val="0"/>
          <w:numId w:val="0"/>
        </w:numPr>
        <w:rPr>
          <w:lang w:val="et-EE"/>
        </w:rPr>
      </w:pPr>
      <w:r>
        <w:rPr>
          <w:lang w:val="et-EE"/>
        </w:rPr>
        <w:t xml:space="preserve">(i) teabe- või õppematerjali </w:t>
      </w:r>
      <w:r w:rsidRPr="00F70EB7">
        <w:rPr>
          <w:lang w:val="et-EE"/>
        </w:rPr>
        <w:t>maksumus ei tohi ületada samalaadse materjali loomise mõistlikku turuhinda</w:t>
      </w:r>
      <w:r>
        <w:rPr>
          <w:lang w:val="et-EE"/>
        </w:rPr>
        <w:t xml:space="preserve">; </w:t>
      </w:r>
    </w:p>
    <w:p w14:paraId="290CAFD9" w14:textId="77777777" w:rsidR="00D02B4F" w:rsidRDefault="00D02B4F" w:rsidP="00D02B4F">
      <w:pPr>
        <w:pStyle w:val="DPWSectionTOC"/>
        <w:numPr>
          <w:ilvl w:val="0"/>
          <w:numId w:val="0"/>
        </w:numPr>
        <w:rPr>
          <w:lang w:val="et-EE"/>
        </w:rPr>
      </w:pPr>
      <w:r>
        <w:rPr>
          <w:lang w:val="et-EE"/>
        </w:rPr>
        <w:t xml:space="preserve">(ii) meditsiiniliseks kasutamiseks mõeldud eseme maksumus ei tohi ületada maksumust, mis on mõistlikult vajalik </w:t>
      </w:r>
      <w:r w:rsidRPr="002F01A1">
        <w:rPr>
          <w:lang w:val="et-EE"/>
        </w:rPr>
        <w:t>selle esemega seonduva koolitusliku vajaduse saavutamiseks või täitmiseks</w:t>
      </w:r>
      <w:r w:rsidRPr="00421FB4">
        <w:rPr>
          <w:lang w:val="et-EE"/>
        </w:rPr>
        <w:t>.</w:t>
      </w:r>
    </w:p>
    <w:p w14:paraId="378958B4" w14:textId="66C2D4D2" w:rsidR="006E7844" w:rsidRDefault="00D02B4F" w:rsidP="00D02B4F">
      <w:pPr>
        <w:pStyle w:val="DPWSectionTOC"/>
        <w:ind w:left="0" w:firstLine="0"/>
        <w:rPr>
          <w:lang w:val="et-EE"/>
        </w:rPr>
      </w:pPr>
      <w:r>
        <w:rPr>
          <w:lang w:val="et-EE"/>
        </w:rPr>
        <w:t xml:space="preserve">. </w:t>
      </w:r>
      <w:r w:rsidRPr="00482019">
        <w:rPr>
          <w:lang w:val="et-EE"/>
        </w:rPr>
        <w:t>Teabe- või õppematerjalid</w:t>
      </w:r>
      <w:r w:rsidR="006E7844" w:rsidRPr="00482019">
        <w:rPr>
          <w:lang w:val="et-EE"/>
        </w:rPr>
        <w:t xml:space="preserve"> ning meditsiiniliseks kasutamiseks mõeldud esemed ei tohi endast kujutada</w:t>
      </w:r>
      <w:r w:rsidR="006E7844">
        <w:rPr>
          <w:lang w:val="et-EE"/>
        </w:rPr>
        <w:t xml:space="preserve"> varjatud kingitust ehk teisisõnu vahendit </w:t>
      </w:r>
      <w:r w:rsidR="006E7844" w:rsidRPr="00482019">
        <w:rPr>
          <w:lang w:val="et-EE"/>
        </w:rPr>
        <w:t>RTL Koodeksi artiklis</w:t>
      </w:r>
      <w:r w:rsidR="006E7844">
        <w:rPr>
          <w:lang w:val="et-EE"/>
        </w:rPr>
        <w:t> </w:t>
      </w:r>
      <w:r w:rsidR="006E7844" w:rsidRPr="00482019">
        <w:rPr>
          <w:lang w:val="et-EE"/>
        </w:rPr>
        <w:t xml:space="preserve">11 </w:t>
      </w:r>
      <w:r w:rsidR="006E7844">
        <w:rPr>
          <w:lang w:val="et-EE"/>
        </w:rPr>
        <w:t>sätestatud</w:t>
      </w:r>
      <w:r w:rsidR="006E7844" w:rsidRPr="00482019">
        <w:rPr>
          <w:lang w:val="et-EE"/>
        </w:rPr>
        <w:t xml:space="preserve"> kingituste tegemise keelust</w:t>
      </w:r>
      <w:r w:rsidR="006E7844">
        <w:rPr>
          <w:lang w:val="et-EE"/>
        </w:rPr>
        <w:t xml:space="preserve"> kõrvale hoidmiseks</w:t>
      </w:r>
      <w:r w:rsidR="006E7844" w:rsidRPr="00482019">
        <w:rPr>
          <w:lang w:val="et-EE"/>
        </w:rPr>
        <w:t xml:space="preserve">. Teabe- või õppematerjalid ning meditsiiniliseks kasutamiseks mõeldud esemed ei tohi </w:t>
      </w:r>
      <w:r w:rsidR="006E7844">
        <w:rPr>
          <w:lang w:val="et-EE"/>
        </w:rPr>
        <w:t>kujutada endast stiimulit</w:t>
      </w:r>
      <w:r w:rsidR="006E7844" w:rsidRPr="00482019">
        <w:rPr>
          <w:lang w:val="et-EE"/>
        </w:rPr>
        <w:t xml:space="preserve"> ravimi soovitamis</w:t>
      </w:r>
      <w:r w:rsidR="006E7844">
        <w:rPr>
          <w:lang w:val="et-EE"/>
        </w:rPr>
        <w:t>eks</w:t>
      </w:r>
      <w:r w:rsidR="006E7844" w:rsidRPr="00482019">
        <w:rPr>
          <w:lang w:val="et-EE"/>
        </w:rPr>
        <w:t>, väljakirjutamis</w:t>
      </w:r>
      <w:r w:rsidR="006E7844">
        <w:rPr>
          <w:lang w:val="et-EE"/>
        </w:rPr>
        <w:t>eks</w:t>
      </w:r>
      <w:r w:rsidR="006E7844" w:rsidRPr="00482019">
        <w:rPr>
          <w:lang w:val="et-EE"/>
        </w:rPr>
        <w:t>, ostmis</w:t>
      </w:r>
      <w:r w:rsidR="006E7844">
        <w:rPr>
          <w:lang w:val="et-EE"/>
        </w:rPr>
        <w:t>eks</w:t>
      </w:r>
      <w:r w:rsidR="006E7844" w:rsidRPr="00482019">
        <w:rPr>
          <w:lang w:val="et-EE"/>
        </w:rPr>
        <w:t>, tarnimis</w:t>
      </w:r>
      <w:r w:rsidR="006E7844">
        <w:rPr>
          <w:lang w:val="et-EE"/>
        </w:rPr>
        <w:t>eks</w:t>
      </w:r>
      <w:r w:rsidR="006E7844" w:rsidRPr="00482019">
        <w:rPr>
          <w:lang w:val="et-EE"/>
        </w:rPr>
        <w:t>, müü</w:t>
      </w:r>
      <w:r w:rsidR="006E7844">
        <w:rPr>
          <w:lang w:val="et-EE"/>
        </w:rPr>
        <w:t>g</w:t>
      </w:r>
      <w:r w:rsidR="006E7844" w:rsidRPr="00482019">
        <w:rPr>
          <w:lang w:val="et-EE"/>
        </w:rPr>
        <w:t>i</w:t>
      </w:r>
      <w:r w:rsidR="006E7844">
        <w:rPr>
          <w:lang w:val="et-EE"/>
        </w:rPr>
        <w:t>ks</w:t>
      </w:r>
      <w:r w:rsidR="006E7844" w:rsidRPr="00482019">
        <w:rPr>
          <w:lang w:val="et-EE"/>
        </w:rPr>
        <w:t xml:space="preserve"> ega manustamis</w:t>
      </w:r>
      <w:r w:rsidR="006E7844">
        <w:rPr>
          <w:lang w:val="et-EE"/>
        </w:rPr>
        <w:t>eks</w:t>
      </w:r>
      <w:r w:rsidR="006E7844" w:rsidRPr="00482019">
        <w:rPr>
          <w:lang w:val="et-EE"/>
        </w:rPr>
        <w:t>.</w:t>
      </w:r>
    </w:p>
    <w:p w14:paraId="2B1CCBD5" w14:textId="1E9A1518" w:rsidR="006E7844" w:rsidRPr="00D57202" w:rsidRDefault="006E7844" w:rsidP="0034311C">
      <w:pPr>
        <w:pStyle w:val="DPWSectionTOC"/>
        <w:ind w:left="0" w:firstLine="0"/>
        <w:rPr>
          <w:lang w:val="et-EE"/>
        </w:rPr>
      </w:pPr>
      <w:r>
        <w:rPr>
          <w:lang w:val="et-EE"/>
        </w:rPr>
        <w:lastRenderedPageBreak/>
        <w:t xml:space="preserve">. </w:t>
      </w:r>
      <w:r w:rsidRPr="00316D09">
        <w:rPr>
          <w:lang w:val="et-EE"/>
        </w:rPr>
        <w:t xml:space="preserve">Teabe- või õppematerjalidel ning meditsiiniliseks kasutamiseks mõeldud esemetel võib olla </w:t>
      </w:r>
      <w:r>
        <w:rPr>
          <w:lang w:val="et-EE"/>
        </w:rPr>
        <w:t>liikmesfirma</w:t>
      </w:r>
      <w:r w:rsidRPr="00316D09">
        <w:rPr>
          <w:lang w:val="et-EE"/>
        </w:rPr>
        <w:t xml:space="preserve"> nimi, kuid neil ei tohi olla toote </w:t>
      </w:r>
      <w:r>
        <w:rPr>
          <w:lang w:val="et-EE"/>
        </w:rPr>
        <w:t>nimetust ega bränditunnuseid (nt kaubamärk)</w:t>
      </w:r>
      <w:r w:rsidRPr="00316D09">
        <w:rPr>
          <w:lang w:val="et-EE"/>
        </w:rPr>
        <w:t xml:space="preserve">, välja arvatud juhul, </w:t>
      </w:r>
      <w:r w:rsidRPr="00D9492A">
        <w:rPr>
          <w:lang w:val="et-EE"/>
        </w:rPr>
        <w:t>kui</w:t>
      </w:r>
      <w:r w:rsidRPr="00E87830">
        <w:rPr>
          <w:lang w:val="et-EE"/>
        </w:rPr>
        <w:t xml:space="preserve"> see on õigusaktide kohaselt lubatud ning</w:t>
      </w:r>
      <w:r w:rsidRPr="00D9492A">
        <w:rPr>
          <w:lang w:val="et-EE"/>
        </w:rPr>
        <w:t xml:space="preserve"> ravimi nimetus on hädavajalik</w:t>
      </w:r>
      <w:r>
        <w:rPr>
          <w:lang w:val="et-EE"/>
        </w:rPr>
        <w:t>, et patsient saaks</w:t>
      </w:r>
      <w:r w:rsidRPr="00D9492A">
        <w:rPr>
          <w:lang w:val="et-EE"/>
        </w:rPr>
        <w:t xml:space="preserve"> materjali või ese</w:t>
      </w:r>
      <w:r>
        <w:rPr>
          <w:lang w:val="et-EE"/>
        </w:rPr>
        <w:t>t</w:t>
      </w:r>
      <w:r w:rsidRPr="00D9492A">
        <w:rPr>
          <w:lang w:val="et-EE"/>
        </w:rPr>
        <w:t xml:space="preserve"> õiges</w:t>
      </w:r>
      <w:r>
        <w:rPr>
          <w:lang w:val="et-EE"/>
        </w:rPr>
        <w:t>ti</w:t>
      </w:r>
      <w:r w:rsidRPr="00D9492A">
        <w:rPr>
          <w:lang w:val="et-EE"/>
        </w:rPr>
        <w:t xml:space="preserve"> kasuta</w:t>
      </w:r>
      <w:r>
        <w:rPr>
          <w:lang w:val="et-EE"/>
        </w:rPr>
        <w:t>da</w:t>
      </w:r>
      <w:r w:rsidRPr="00D9492A">
        <w:rPr>
          <w:lang w:val="et-EE"/>
        </w:rPr>
        <w:t>.</w:t>
      </w:r>
      <w:bookmarkEnd w:id="79"/>
    </w:p>
    <w:p w14:paraId="0AC46713" w14:textId="77777777" w:rsidR="006E7844" w:rsidRPr="00421FB4" w:rsidRDefault="006E7844" w:rsidP="00F178EA">
      <w:pPr>
        <w:pStyle w:val="DPWArticleTOC"/>
        <w:ind w:left="0"/>
        <w:rPr>
          <w:b/>
          <w:lang w:val="et-EE"/>
        </w:rPr>
      </w:pPr>
      <w:bookmarkStart w:id="81" w:name="_Toc165138497"/>
      <w:r w:rsidRPr="00421FB4">
        <w:rPr>
          <w:b/>
          <w:lang w:val="et-EE"/>
        </w:rPr>
        <w:br/>
      </w:r>
      <w:bookmarkStart w:id="82" w:name="_Toc27561950"/>
      <w:r w:rsidRPr="00421FB4">
        <w:rPr>
          <w:b/>
          <w:lang w:val="et-EE"/>
        </w:rPr>
        <w:t xml:space="preserve">Turustatavate ravimite </w:t>
      </w:r>
      <w:bookmarkEnd w:id="81"/>
      <w:r w:rsidRPr="00421FB4">
        <w:rPr>
          <w:b/>
          <w:lang w:val="et-EE"/>
        </w:rPr>
        <w:t>mitteinterventsionaalsed uuringud</w:t>
      </w:r>
      <w:bookmarkEnd w:id="82"/>
    </w:p>
    <w:p w14:paraId="2BB2FC53" w14:textId="77777777" w:rsidR="006E7844" w:rsidRPr="00421FB4" w:rsidRDefault="006E7844" w:rsidP="0034311C">
      <w:pPr>
        <w:pStyle w:val="DPWSectionTOC"/>
        <w:ind w:left="0" w:firstLine="0"/>
        <w:rPr>
          <w:lang w:val="et-EE"/>
        </w:rPr>
      </w:pPr>
      <w:bookmarkStart w:id="83" w:name="_Toc165138498"/>
      <w:bookmarkStart w:id="84" w:name="_Ref165140024"/>
      <w:r w:rsidRPr="00421FB4">
        <w:rPr>
          <w:lang w:val="et-EE"/>
        </w:rPr>
        <w:t xml:space="preserve">. </w:t>
      </w:r>
      <w:bookmarkEnd w:id="83"/>
      <w:bookmarkEnd w:id="84"/>
      <w:r>
        <w:rPr>
          <w:lang w:val="et-EE"/>
        </w:rPr>
        <w:t>Mitteinterventsionaalsetel uuringutel peab olema peamiselt teaduslik eesmärk ning nad ei tohi endast kujutada varjatud müügiedendust.</w:t>
      </w:r>
    </w:p>
    <w:p w14:paraId="0C86CD61" w14:textId="3A8EDBA3" w:rsidR="006E7844" w:rsidRPr="00E87830" w:rsidRDefault="006E7844" w:rsidP="0034311C">
      <w:pPr>
        <w:pStyle w:val="DPWSectionTOC"/>
        <w:ind w:left="0" w:firstLine="0"/>
        <w:rPr>
          <w:lang w:val="et-EE"/>
        </w:rPr>
      </w:pPr>
      <w:bookmarkStart w:id="85" w:name="_Toc165138499"/>
      <w:bookmarkStart w:id="86" w:name="_Ref165140010"/>
      <w:bookmarkStart w:id="87" w:name="_Ref166419234"/>
      <w:r w:rsidRPr="005E0BA5">
        <w:rPr>
          <w:lang w:val="et-EE"/>
        </w:rPr>
        <w:t xml:space="preserve">. </w:t>
      </w:r>
      <w:r w:rsidR="00C8403C" w:rsidRPr="005E0BA5">
        <w:rPr>
          <w:lang w:val="et-EE"/>
        </w:rPr>
        <w:t>P</w:t>
      </w:r>
      <w:r w:rsidR="00C8403C">
        <w:rPr>
          <w:lang w:val="et-EE"/>
        </w:rPr>
        <w:t>ro</w:t>
      </w:r>
      <w:r w:rsidR="00C8403C" w:rsidRPr="005E0BA5">
        <w:rPr>
          <w:lang w:val="et-EE"/>
        </w:rPr>
        <w:t xml:space="preserve">spektiivsed </w:t>
      </w:r>
      <w:r w:rsidRPr="005E0BA5">
        <w:rPr>
          <w:lang w:val="et-EE"/>
        </w:rPr>
        <w:t>mitteinterventsionaalsed uuringud (</w:t>
      </w:r>
      <w:r w:rsidRPr="005E0BA5">
        <w:rPr>
          <w:i/>
          <w:lang w:val="et-EE"/>
        </w:rPr>
        <w:t>non-interventional studies that are prospective in nature</w:t>
      </w:r>
      <w:r w:rsidRPr="00E87830">
        <w:rPr>
          <w:lang w:val="et-EE"/>
        </w:rPr>
        <w:t>), mis hõlmavad patsiendiandmete kogumist konkreetselt uuringu jaoks üksikutelt tervishoiutöötajatelt või nende rühmadelt või nende nimel, peavad täitma järgmisi tingimusi:</w:t>
      </w:r>
      <w:bookmarkEnd w:id="85"/>
      <w:bookmarkEnd w:id="86"/>
      <w:bookmarkEnd w:id="87"/>
    </w:p>
    <w:p w14:paraId="2A81B1D2" w14:textId="77777777" w:rsidR="006E7844" w:rsidRPr="00E87830" w:rsidRDefault="006E7844" w:rsidP="0034311C">
      <w:pPr>
        <w:pStyle w:val="DPWP1"/>
        <w:ind w:left="1134" w:hanging="567"/>
        <w:rPr>
          <w:lang w:val="et-EE"/>
        </w:rPr>
      </w:pPr>
      <w:r w:rsidRPr="00E87830">
        <w:rPr>
          <w:lang w:val="et-EE"/>
        </w:rPr>
        <w:t>uuring tehakse teaduslikul eesmärgil;</w:t>
      </w:r>
    </w:p>
    <w:p w14:paraId="4C8F85E0" w14:textId="77777777" w:rsidR="006E7844" w:rsidRPr="00E87830" w:rsidRDefault="006E7844" w:rsidP="0034311C">
      <w:pPr>
        <w:pStyle w:val="DPWP1"/>
        <w:ind w:left="1134" w:hanging="567"/>
        <w:rPr>
          <w:lang w:val="et-EE"/>
        </w:rPr>
      </w:pPr>
      <w:r w:rsidRPr="00E87830">
        <w:rPr>
          <w:lang w:val="et-EE"/>
        </w:rPr>
        <w:t>on olemas kirjalik uuringuplaan (protokoll)</w:t>
      </w:r>
      <w:r>
        <w:rPr>
          <w:lang w:val="et-EE"/>
        </w:rPr>
        <w:t>;</w:t>
      </w:r>
    </w:p>
    <w:p w14:paraId="390FD23E" w14:textId="77777777" w:rsidR="006E7844" w:rsidRPr="00E87830" w:rsidRDefault="006E7844" w:rsidP="0034311C">
      <w:pPr>
        <w:pStyle w:val="DPWP1"/>
        <w:ind w:left="1134" w:hanging="567"/>
        <w:rPr>
          <w:lang w:val="et-EE"/>
        </w:rPr>
      </w:pPr>
      <w:r w:rsidRPr="00E87830">
        <w:rPr>
          <w:lang w:val="et-EE"/>
        </w:rPr>
        <w:t>makstud tasu on mõistlik ja peegeldab tehtud töö reaalset turuhinda;</w:t>
      </w:r>
    </w:p>
    <w:p w14:paraId="2F0175A2" w14:textId="77777777" w:rsidR="006E7844" w:rsidRPr="00E87830" w:rsidRDefault="006E7844" w:rsidP="0034311C">
      <w:pPr>
        <w:pStyle w:val="DPWP1"/>
        <w:ind w:left="1134" w:hanging="567"/>
        <w:rPr>
          <w:lang w:val="et-EE"/>
        </w:rPr>
      </w:pPr>
      <w:r w:rsidRPr="00E87830">
        <w:rPr>
          <w:lang w:val="et-EE"/>
        </w:rPr>
        <w:t>uuringuprotokoll tuleb esitada inimuuringute eetikakomiteele läbivaatamiseks;</w:t>
      </w:r>
    </w:p>
    <w:p w14:paraId="660A8AE9" w14:textId="77777777" w:rsidR="006E7844" w:rsidRPr="00E87830" w:rsidRDefault="006E7844" w:rsidP="0034311C">
      <w:pPr>
        <w:pStyle w:val="DPWP1"/>
        <w:ind w:left="1134" w:hanging="567"/>
        <w:rPr>
          <w:lang w:val="et-EE"/>
        </w:rPr>
      </w:pPr>
      <w:r w:rsidRPr="00E87830">
        <w:rPr>
          <w:lang w:val="et-EE"/>
        </w:rPr>
        <w:t xml:space="preserve">tuleb järgida </w:t>
      </w:r>
      <w:r w:rsidRPr="005E0BA5">
        <w:rPr>
          <w:lang w:val="et-EE"/>
        </w:rPr>
        <w:t>isikuandmete kaitseks</w:t>
      </w:r>
      <w:r>
        <w:rPr>
          <w:lang w:val="et-EE"/>
        </w:rPr>
        <w:t xml:space="preserve"> kohaldatavaid õigusnorme</w:t>
      </w:r>
      <w:r w:rsidRPr="005E0BA5">
        <w:rPr>
          <w:lang w:val="et-EE"/>
        </w:rPr>
        <w:t xml:space="preserve"> (sealhulgas isikuandmete kogumisel ja kasu</w:t>
      </w:r>
      <w:r w:rsidRPr="00E87830">
        <w:rPr>
          <w:lang w:val="et-EE"/>
        </w:rPr>
        <w:t>tamisel);</w:t>
      </w:r>
    </w:p>
    <w:p w14:paraId="3D7FFC4A" w14:textId="77777777" w:rsidR="006E7844" w:rsidRPr="00E87830" w:rsidRDefault="006E7844" w:rsidP="0034311C">
      <w:pPr>
        <w:pStyle w:val="DPWP1"/>
        <w:ind w:left="1134" w:hanging="567"/>
        <w:rPr>
          <w:lang w:val="et-EE"/>
        </w:rPr>
      </w:pPr>
      <w:r w:rsidRPr="00E87830">
        <w:rPr>
          <w:lang w:val="et-EE"/>
        </w:rPr>
        <w:t>uuring ei tohi tekitada stiimulit soovitada, välja kirjutada, osta, tarnida, müüa või manustada konkreetset ravimit;</w:t>
      </w:r>
    </w:p>
    <w:p w14:paraId="71FE6F15" w14:textId="5F959A07" w:rsidR="006E7844" w:rsidRPr="005E0BA5" w:rsidRDefault="006E7844" w:rsidP="0034311C">
      <w:pPr>
        <w:pStyle w:val="DPWP1"/>
        <w:ind w:left="1134" w:hanging="567"/>
        <w:rPr>
          <w:lang w:val="et-EE"/>
        </w:rPr>
      </w:pPr>
      <w:r>
        <w:rPr>
          <w:lang w:val="et-EE"/>
        </w:rPr>
        <w:t>liikmesfirma</w:t>
      </w:r>
      <w:r w:rsidRPr="00421FB4">
        <w:rPr>
          <w:lang w:val="et-EE"/>
        </w:rPr>
        <w:t xml:space="preserve"> teadust</w:t>
      </w:r>
      <w:r>
        <w:rPr>
          <w:lang w:val="et-EE"/>
        </w:rPr>
        <w:t>alitus</w:t>
      </w:r>
      <w:r w:rsidRPr="00421FB4">
        <w:rPr>
          <w:lang w:val="et-EE"/>
        </w:rPr>
        <w:t xml:space="preserve"> peab uuringuprotokolli kinnitama ja tegema järelevalvet uuringu läbiviimise üle vastavalt punktis</w:t>
      </w:r>
      <w:r>
        <w:rPr>
          <w:lang w:val="et-EE"/>
        </w:rPr>
        <w:t> </w:t>
      </w:r>
      <w:r w:rsidR="00236D10">
        <w:fldChar w:fldCharType="begin"/>
      </w:r>
      <w:r w:rsidR="00236D10" w:rsidRPr="004D379A">
        <w:rPr>
          <w:lang w:val="et-EE"/>
        </w:rPr>
        <w:instrText xml:space="preserve"> REF _Ref165139980 \r \h  \* MERGEFORMAT </w:instrText>
      </w:r>
      <w:r w:rsidR="00236D10">
        <w:fldChar w:fldCharType="separate"/>
      </w:r>
      <w:r w:rsidR="00CC47EA">
        <w:rPr>
          <w:lang w:val="et-EE"/>
        </w:rPr>
        <w:t>20.02(a)</w:t>
      </w:r>
      <w:r w:rsidR="00236D10">
        <w:fldChar w:fldCharType="end"/>
      </w:r>
      <w:r w:rsidRPr="005E0BA5">
        <w:rPr>
          <w:lang w:val="et-EE"/>
        </w:rPr>
        <w:t xml:space="preserve">. kirjeldatule; </w:t>
      </w:r>
    </w:p>
    <w:p w14:paraId="48F86E6A" w14:textId="5902DF7C" w:rsidR="006E7844" w:rsidRPr="00421FB4" w:rsidRDefault="006E7844" w:rsidP="0034311C">
      <w:pPr>
        <w:pStyle w:val="DPWP1"/>
        <w:ind w:left="1134" w:hanging="567"/>
        <w:rPr>
          <w:lang w:val="et-EE"/>
        </w:rPr>
      </w:pPr>
      <w:r w:rsidRPr="00E87830">
        <w:rPr>
          <w:lang w:val="et-EE"/>
        </w:rPr>
        <w:t>uuringutulemusi tuleb telliva liikmesfirma poolt või nimel analüüsida ning nende kokkuvõtted tuleb mõistliku aja jooksul teha kättesaadavaks liikmesfirma teadustalitusele (nagu kirjeldatud punktis</w:t>
      </w:r>
      <w:r>
        <w:rPr>
          <w:lang w:val="et-EE"/>
        </w:rPr>
        <w:t> </w:t>
      </w:r>
      <w:r w:rsidR="00236D10">
        <w:fldChar w:fldCharType="begin"/>
      </w:r>
      <w:r w:rsidR="00236D10" w:rsidRPr="004D379A">
        <w:rPr>
          <w:lang w:val="et-EE"/>
        </w:rPr>
        <w:instrText xml:space="preserve"> REF _Ref166418302 \r \h  \* MERGEFORMAT </w:instrText>
      </w:r>
      <w:r w:rsidR="00236D10">
        <w:fldChar w:fldCharType="separate"/>
      </w:r>
      <w:r w:rsidR="00CC47EA">
        <w:rPr>
          <w:lang w:val="et-EE"/>
        </w:rPr>
        <w:t>20.02(a)</w:t>
      </w:r>
      <w:r w:rsidR="00236D10">
        <w:fldChar w:fldCharType="end"/>
      </w:r>
      <w:r w:rsidRPr="005E0BA5">
        <w:rPr>
          <w:lang w:val="et-EE"/>
        </w:rPr>
        <w:t xml:space="preserve">.), mis </w:t>
      </w:r>
      <w:r w:rsidRPr="00E87830">
        <w:rPr>
          <w:lang w:val="et-EE"/>
        </w:rPr>
        <w:t>p</w:t>
      </w:r>
      <w:r>
        <w:rPr>
          <w:lang w:val="et-EE"/>
        </w:rPr>
        <w:t>eab säilitama</w:t>
      </w:r>
      <w:r w:rsidRPr="00421FB4">
        <w:rPr>
          <w:lang w:val="et-EE"/>
        </w:rPr>
        <w:t xml:space="preserve"> vastavate aruannete andmeid mõistliku aja jooksul. </w:t>
      </w:r>
      <w:r>
        <w:rPr>
          <w:lang w:val="et-EE"/>
        </w:rPr>
        <w:t xml:space="preserve">Liikmesfirma </w:t>
      </w:r>
      <w:r w:rsidRPr="00421FB4">
        <w:rPr>
          <w:lang w:val="et-EE"/>
        </w:rPr>
        <w:t>pea</w:t>
      </w:r>
      <w:r>
        <w:rPr>
          <w:lang w:val="et-EE"/>
        </w:rPr>
        <w:t>b</w:t>
      </w:r>
      <w:r w:rsidRPr="00421FB4">
        <w:rPr>
          <w:lang w:val="et-EE"/>
        </w:rPr>
        <w:t xml:space="preserve"> saatma kokkuvõtva aruande kõigile uuringus osalenud tervishoiutöötajatele ning tegema kokkuvõtva aruande nõudmisel kättesaadavaks Ravimitootjate</w:t>
      </w:r>
      <w:r>
        <w:rPr>
          <w:lang w:val="et-EE"/>
        </w:rPr>
        <w:t xml:space="preserve"> Liidu</w:t>
      </w:r>
      <w:r w:rsidRPr="00421FB4">
        <w:rPr>
          <w:lang w:val="et-EE"/>
        </w:rPr>
        <w:t xml:space="preserve"> Eetikakomiteele, mis vastutab RTL </w:t>
      </w:r>
      <w:r>
        <w:rPr>
          <w:lang w:val="et-EE"/>
        </w:rPr>
        <w:t>K</w:t>
      </w:r>
      <w:r w:rsidRPr="00421FB4">
        <w:rPr>
          <w:lang w:val="et-EE"/>
        </w:rPr>
        <w:t>oodeksi järelevalve ja jõustamise eest. Kui uuringu tulemused on olulised ravimi kasu ja riski suhte hindamise seisukohalt, tuleb kokkuvõttev aruanne viivitamatult edastada vastavale pädevale asutusele;</w:t>
      </w:r>
      <w:bookmarkStart w:id="88" w:name="_Ref165140082"/>
      <w:r w:rsidRPr="00421FB4">
        <w:rPr>
          <w:lang w:val="et-EE"/>
        </w:rPr>
        <w:t xml:space="preserve"> </w:t>
      </w:r>
      <w:bookmarkEnd w:id="88"/>
      <w:r w:rsidRPr="00421FB4">
        <w:rPr>
          <w:lang w:val="et-EE"/>
        </w:rPr>
        <w:t>ja</w:t>
      </w:r>
      <w:bookmarkStart w:id="89" w:name="_Ref166418347"/>
    </w:p>
    <w:p w14:paraId="7DB0C706" w14:textId="77777777" w:rsidR="006E7844" w:rsidRPr="00421FB4" w:rsidRDefault="006E7844" w:rsidP="0034311C">
      <w:pPr>
        <w:pStyle w:val="DPWP1"/>
        <w:ind w:left="1134" w:hanging="567"/>
        <w:rPr>
          <w:lang w:val="et-EE"/>
        </w:rPr>
      </w:pPr>
      <w:r w:rsidRPr="00421FB4">
        <w:rPr>
          <w:lang w:val="et-EE"/>
        </w:rPr>
        <w:t xml:space="preserve">ravimiesitlejaid tohib kaasata ainult administratiivsete ülesannete täitmiseks ning selline kaasamine peab toimuma </w:t>
      </w:r>
      <w:r>
        <w:rPr>
          <w:lang w:val="et-EE"/>
        </w:rPr>
        <w:t>liikmesfirma</w:t>
      </w:r>
      <w:r w:rsidRPr="00421FB4">
        <w:rPr>
          <w:lang w:val="et-EE"/>
        </w:rPr>
        <w:t xml:space="preserve"> teadustalituse järelevalve all, mis tagab ka esitlejate vastava väljaõppe. Selli</w:t>
      </w:r>
      <w:r>
        <w:rPr>
          <w:lang w:val="et-EE"/>
        </w:rPr>
        <w:t>ne</w:t>
      </w:r>
      <w:r w:rsidRPr="00421FB4">
        <w:rPr>
          <w:lang w:val="et-EE"/>
        </w:rPr>
        <w:t xml:space="preserve"> kaasami</w:t>
      </w:r>
      <w:r>
        <w:rPr>
          <w:lang w:val="et-EE"/>
        </w:rPr>
        <w:t>ne</w:t>
      </w:r>
      <w:r w:rsidRPr="00421FB4">
        <w:rPr>
          <w:lang w:val="et-EE"/>
        </w:rPr>
        <w:t xml:space="preserve"> ei tohi </w:t>
      </w:r>
      <w:r>
        <w:rPr>
          <w:lang w:val="et-EE"/>
        </w:rPr>
        <w:t>olla seotud</w:t>
      </w:r>
      <w:r w:rsidRPr="00421FB4">
        <w:rPr>
          <w:lang w:val="et-EE"/>
        </w:rPr>
        <w:t xml:space="preserve"> ühegi ravimi müügiedendusega</w:t>
      </w:r>
      <w:bookmarkEnd w:id="89"/>
      <w:r w:rsidRPr="00421FB4">
        <w:rPr>
          <w:lang w:val="et-EE"/>
        </w:rPr>
        <w:t>.</w:t>
      </w:r>
    </w:p>
    <w:p w14:paraId="01D02E50" w14:textId="0675393D" w:rsidR="006E7844" w:rsidRPr="00E87830" w:rsidRDefault="006E7844" w:rsidP="0034311C">
      <w:pPr>
        <w:pStyle w:val="DPWSectionTOC"/>
        <w:ind w:left="0" w:firstLine="0"/>
        <w:rPr>
          <w:lang w:val="et-EE"/>
        </w:rPr>
      </w:pPr>
      <w:bookmarkStart w:id="90" w:name="_Toc165138500"/>
      <w:r w:rsidRPr="00421FB4">
        <w:rPr>
          <w:lang w:val="et-EE"/>
        </w:rPr>
        <w:lastRenderedPageBreak/>
        <w:t xml:space="preserve">. </w:t>
      </w:r>
      <w:r>
        <w:rPr>
          <w:lang w:val="et-EE"/>
        </w:rPr>
        <w:t>Liikmesfirmadel</w:t>
      </w:r>
      <w:r w:rsidRPr="00421FB4">
        <w:rPr>
          <w:lang w:val="et-EE"/>
        </w:rPr>
        <w:t xml:space="preserve"> </w:t>
      </w:r>
      <w:r>
        <w:rPr>
          <w:lang w:val="et-EE"/>
        </w:rPr>
        <w:t xml:space="preserve">soovitatakse </w:t>
      </w:r>
      <w:r w:rsidRPr="00421FB4">
        <w:rPr>
          <w:lang w:val="et-EE"/>
        </w:rPr>
        <w:t>järgida punkti</w:t>
      </w:r>
      <w:r>
        <w:rPr>
          <w:lang w:val="et-EE"/>
        </w:rPr>
        <w:t> </w:t>
      </w:r>
      <w:r w:rsidR="00236D10">
        <w:fldChar w:fldCharType="begin"/>
      </w:r>
      <w:r w:rsidR="00236D10" w:rsidRPr="004D379A">
        <w:rPr>
          <w:lang w:val="et-EE"/>
        </w:rPr>
        <w:instrText xml:space="preserve"> REF _Ref165140010 \r \h  \* MERGEFORMAT </w:instrText>
      </w:r>
      <w:r w:rsidR="00236D10">
        <w:fldChar w:fldCharType="separate"/>
      </w:r>
      <w:r w:rsidR="00CC47EA">
        <w:rPr>
          <w:lang w:val="et-EE"/>
        </w:rPr>
        <w:t>18.02</w:t>
      </w:r>
      <w:r w:rsidR="00236D10">
        <w:fldChar w:fldCharType="end"/>
      </w:r>
      <w:r w:rsidRPr="00421FB4">
        <w:rPr>
          <w:lang w:val="et-EE"/>
        </w:rPr>
        <w:t xml:space="preserve"> nõudeid </w:t>
      </w:r>
      <w:r>
        <w:rPr>
          <w:lang w:val="et-EE"/>
        </w:rPr>
        <w:t xml:space="preserve">kohaldatavas ulatuses ka </w:t>
      </w:r>
      <w:r w:rsidRPr="00421FB4">
        <w:rPr>
          <w:lang w:val="et-EE"/>
        </w:rPr>
        <w:t>kõi</w:t>
      </w:r>
      <w:r>
        <w:rPr>
          <w:lang w:val="et-EE"/>
        </w:rPr>
        <w:t>k</w:t>
      </w:r>
      <w:r w:rsidRPr="00421FB4">
        <w:rPr>
          <w:lang w:val="et-EE"/>
        </w:rPr>
        <w:t>i</w:t>
      </w:r>
      <w:r>
        <w:rPr>
          <w:lang w:val="et-EE"/>
        </w:rPr>
        <w:t>de</w:t>
      </w:r>
      <w:r w:rsidRPr="00421FB4">
        <w:rPr>
          <w:lang w:val="et-EE"/>
        </w:rPr>
        <w:t xml:space="preserve"> muud liiki</w:t>
      </w:r>
      <w:r>
        <w:rPr>
          <w:lang w:val="et-EE"/>
        </w:rPr>
        <w:t xml:space="preserve"> mitteinterventsionaalsete</w:t>
      </w:r>
      <w:r w:rsidRPr="00421FB4">
        <w:rPr>
          <w:lang w:val="et-EE"/>
        </w:rPr>
        <w:t xml:space="preserve"> uuringute</w:t>
      </w:r>
      <w:r>
        <w:rPr>
          <w:lang w:val="et-EE"/>
        </w:rPr>
        <w:t xml:space="preserve"> korral</w:t>
      </w:r>
      <w:r w:rsidRPr="00421FB4">
        <w:rPr>
          <w:lang w:val="et-EE"/>
        </w:rPr>
        <w:t xml:space="preserve">, sealhulgas epidemioloogilised uuringud ja registrid </w:t>
      </w:r>
      <w:r w:rsidRPr="005E0BA5">
        <w:rPr>
          <w:lang w:val="et-EE"/>
        </w:rPr>
        <w:t xml:space="preserve">ning muud retrospektiivse iseloomuga uuringud. Igal juhul </w:t>
      </w:r>
      <w:r w:rsidRPr="00E87830">
        <w:rPr>
          <w:lang w:val="et-EE"/>
        </w:rPr>
        <w:t>kohaldub sellistele uuringutele punkt</w:t>
      </w:r>
      <w:bookmarkEnd w:id="90"/>
      <w:r>
        <w:rPr>
          <w:lang w:val="et-EE"/>
        </w:rPr>
        <w:t> </w:t>
      </w:r>
      <w:r w:rsidRPr="00E87830">
        <w:rPr>
          <w:lang w:val="et-EE"/>
        </w:rPr>
        <w:t>15.01.</w:t>
      </w:r>
    </w:p>
    <w:p w14:paraId="2A8D73BA" w14:textId="77777777" w:rsidR="006E7844" w:rsidRPr="00932405" w:rsidRDefault="006E7844" w:rsidP="002323EA">
      <w:pPr>
        <w:pStyle w:val="DPWPF"/>
        <w:rPr>
          <w:lang w:val="et-EE"/>
        </w:rPr>
      </w:pPr>
    </w:p>
    <w:p w14:paraId="0F9D770D" w14:textId="77777777" w:rsidR="006E7844" w:rsidRPr="00421FB4" w:rsidRDefault="006E7844" w:rsidP="00F178EA">
      <w:pPr>
        <w:pStyle w:val="DPWArticleTOC"/>
        <w:ind w:left="0"/>
        <w:rPr>
          <w:b/>
          <w:lang w:val="et-EE"/>
        </w:rPr>
      </w:pPr>
      <w:bookmarkStart w:id="91" w:name="_Toc165138501"/>
      <w:r w:rsidRPr="00421FB4">
        <w:rPr>
          <w:b/>
          <w:lang w:val="et-EE"/>
        </w:rPr>
        <w:br/>
      </w:r>
      <w:bookmarkStart w:id="92" w:name="_Toc27561951"/>
      <w:bookmarkStart w:id="93" w:name="_Toc165138502"/>
      <w:bookmarkStart w:id="94" w:name="_Ref165140063"/>
      <w:bookmarkEnd w:id="91"/>
      <w:r>
        <w:rPr>
          <w:b/>
          <w:lang w:val="et-EE"/>
        </w:rPr>
        <w:t>Ravimi n</w:t>
      </w:r>
      <w:r w:rsidRPr="00421FB4">
        <w:rPr>
          <w:b/>
          <w:lang w:val="et-EE"/>
        </w:rPr>
        <w:t>äidised</w:t>
      </w:r>
      <w:bookmarkEnd w:id="92"/>
    </w:p>
    <w:p w14:paraId="26ECD4FD" w14:textId="77777777" w:rsidR="006E7844" w:rsidRDefault="006E7844" w:rsidP="0034311C">
      <w:pPr>
        <w:pStyle w:val="DPWSectionTOC"/>
        <w:ind w:left="0" w:firstLine="0"/>
        <w:rPr>
          <w:color w:val="000000"/>
          <w:lang w:val="et-EE"/>
        </w:rPr>
      </w:pPr>
      <w:bookmarkStart w:id="95" w:name="_Toc165138508"/>
      <w:bookmarkEnd w:id="93"/>
      <w:bookmarkEnd w:id="94"/>
      <w:r>
        <w:rPr>
          <w:color w:val="000000"/>
          <w:lang w:val="et-EE"/>
        </w:rPr>
        <w:t>.</w:t>
      </w:r>
      <w:r w:rsidRPr="00E87830">
        <w:rPr>
          <w:color w:val="000000"/>
          <w:lang w:val="et-EE"/>
        </w:rPr>
        <w:t xml:space="preserve"> </w:t>
      </w:r>
      <w:r>
        <w:rPr>
          <w:color w:val="000000"/>
          <w:lang w:val="et-EE"/>
        </w:rPr>
        <w:t>R</w:t>
      </w:r>
      <w:r w:rsidRPr="00E87830">
        <w:rPr>
          <w:color w:val="000000"/>
          <w:lang w:val="et-EE"/>
        </w:rPr>
        <w:t>avimi</w:t>
      </w:r>
      <w:r>
        <w:rPr>
          <w:color w:val="000000"/>
          <w:lang w:val="et-EE"/>
        </w:rPr>
        <w:t xml:space="preserve"> </w:t>
      </w:r>
      <w:r w:rsidRPr="00E87830">
        <w:rPr>
          <w:color w:val="000000"/>
          <w:lang w:val="et-EE"/>
        </w:rPr>
        <w:t>näidis</w:t>
      </w:r>
      <w:r>
        <w:rPr>
          <w:color w:val="000000"/>
          <w:lang w:val="et-EE"/>
        </w:rPr>
        <w:t>te</w:t>
      </w:r>
      <w:r w:rsidRPr="00E87830">
        <w:rPr>
          <w:color w:val="000000"/>
          <w:lang w:val="et-EE"/>
        </w:rPr>
        <w:t xml:space="preserve"> jaga</w:t>
      </w:r>
      <w:r>
        <w:rPr>
          <w:color w:val="000000"/>
          <w:lang w:val="et-EE"/>
        </w:rPr>
        <w:t>mine on tegevus, mis võib toimuda üksnes erandlikel alustel</w:t>
      </w:r>
      <w:r w:rsidRPr="00E87830">
        <w:rPr>
          <w:color w:val="000000"/>
          <w:lang w:val="et-EE"/>
        </w:rPr>
        <w:t>. Ravimi</w:t>
      </w:r>
      <w:r>
        <w:rPr>
          <w:color w:val="000000"/>
          <w:lang w:val="et-EE"/>
        </w:rPr>
        <w:t xml:space="preserve"> </w:t>
      </w:r>
      <w:r w:rsidRPr="00E87830">
        <w:rPr>
          <w:color w:val="000000"/>
          <w:lang w:val="et-EE"/>
        </w:rPr>
        <w:t xml:space="preserve">näidiseid ei tohi anda stiimulina konkreetse ravimi </w:t>
      </w:r>
      <w:r w:rsidRPr="009C7536">
        <w:rPr>
          <w:color w:val="000000"/>
          <w:lang w:val="et-EE"/>
        </w:rPr>
        <w:t>soovitamis</w:t>
      </w:r>
      <w:r w:rsidRPr="00E87830">
        <w:rPr>
          <w:color w:val="000000"/>
          <w:lang w:val="et-EE"/>
        </w:rPr>
        <w:t>eks</w:t>
      </w:r>
      <w:r w:rsidRPr="009C7536">
        <w:rPr>
          <w:color w:val="000000"/>
          <w:lang w:val="et-EE"/>
        </w:rPr>
        <w:t xml:space="preserve">, </w:t>
      </w:r>
      <w:r w:rsidRPr="00E87830">
        <w:rPr>
          <w:color w:val="000000"/>
          <w:lang w:val="et-EE"/>
        </w:rPr>
        <w:t>väljakirjutamiseks, ostmiseks, tarnimiseks, müümiseks ega manustamis</w:t>
      </w:r>
      <w:r>
        <w:rPr>
          <w:color w:val="000000"/>
          <w:lang w:val="et-EE"/>
        </w:rPr>
        <w:t>eks,</w:t>
      </w:r>
      <w:r w:rsidRPr="00E87830">
        <w:rPr>
          <w:color w:val="000000"/>
          <w:lang w:val="et-EE"/>
        </w:rPr>
        <w:t xml:space="preserve"> ning neid ei tohi jagada </w:t>
      </w:r>
      <w:r>
        <w:rPr>
          <w:color w:val="000000"/>
          <w:lang w:val="et-EE"/>
        </w:rPr>
        <w:t>üksnes</w:t>
      </w:r>
      <w:r w:rsidRPr="00E87830">
        <w:rPr>
          <w:color w:val="000000"/>
          <w:lang w:val="et-EE"/>
        </w:rPr>
        <w:t xml:space="preserve"> </w:t>
      </w:r>
      <w:r>
        <w:rPr>
          <w:color w:val="000000"/>
          <w:lang w:val="et-EE"/>
        </w:rPr>
        <w:t>patsiendi ravimise tarbeks</w:t>
      </w:r>
      <w:r w:rsidRPr="00E87830">
        <w:rPr>
          <w:color w:val="000000"/>
          <w:lang w:val="et-EE"/>
        </w:rPr>
        <w:t>.</w:t>
      </w:r>
    </w:p>
    <w:p w14:paraId="66B3A847" w14:textId="31B08003" w:rsidR="006E7844" w:rsidRPr="00E87830" w:rsidRDefault="006E7844" w:rsidP="00E87830">
      <w:pPr>
        <w:pStyle w:val="DPWPF"/>
        <w:ind w:left="0" w:firstLine="0"/>
        <w:rPr>
          <w:lang w:val="et-EE"/>
        </w:rPr>
      </w:pPr>
      <w:r w:rsidRPr="00630875">
        <w:rPr>
          <w:lang w:val="et-EE"/>
        </w:rPr>
        <w:t>Ravimi</w:t>
      </w:r>
      <w:r>
        <w:rPr>
          <w:lang w:val="et-EE"/>
        </w:rPr>
        <w:t xml:space="preserve"> </w:t>
      </w:r>
      <w:r w:rsidRPr="00630875">
        <w:rPr>
          <w:lang w:val="et-EE"/>
        </w:rPr>
        <w:t xml:space="preserve">näidiseid antakse tervishoiutöötajatele, et nad saaksid tutvuda </w:t>
      </w:r>
      <w:r w:rsidR="007D6BBA">
        <w:rPr>
          <w:lang w:val="et-EE"/>
        </w:rPr>
        <w:t>uue ravim</w:t>
      </w:r>
      <w:r w:rsidR="007D6BBA" w:rsidRPr="00630875">
        <w:rPr>
          <w:lang w:val="et-EE"/>
        </w:rPr>
        <w:t xml:space="preserve">iga </w:t>
      </w:r>
      <w:r w:rsidRPr="00630875">
        <w:rPr>
          <w:lang w:val="et-EE"/>
        </w:rPr>
        <w:t xml:space="preserve">ja omandada kogemusi </w:t>
      </w:r>
      <w:r w:rsidR="007D6BBA">
        <w:rPr>
          <w:lang w:val="et-EE"/>
        </w:rPr>
        <w:t>selle</w:t>
      </w:r>
      <w:r w:rsidR="007D6BBA" w:rsidRPr="00630875">
        <w:rPr>
          <w:lang w:val="et-EE"/>
        </w:rPr>
        <w:t xml:space="preserve"> </w:t>
      </w:r>
      <w:r w:rsidRPr="00630875">
        <w:rPr>
          <w:lang w:val="et-EE"/>
        </w:rPr>
        <w:t>kasutamisel.</w:t>
      </w:r>
      <w:r>
        <w:rPr>
          <w:lang w:val="et-EE"/>
        </w:rPr>
        <w:t xml:space="preserve"> </w:t>
      </w:r>
      <w:r w:rsidRPr="00580B6D">
        <w:rPr>
          <w:lang w:val="et-EE"/>
        </w:rPr>
        <w:t>Ravimi näidiste andmise kontekstis tuleb mõiste „tervishoiutöötaja“ all mõista üksnes retsepti väljakirjutamise õigusega isikuid, sest vastavalt ravimiseadusele tohib ravimi näidiseid anda üksnes neile.</w:t>
      </w:r>
    </w:p>
    <w:p w14:paraId="154B98BE" w14:textId="77777777" w:rsidR="006E7844" w:rsidRDefault="006E7844" w:rsidP="0034311C">
      <w:pPr>
        <w:pStyle w:val="DPWSectionTOC"/>
        <w:ind w:left="0" w:firstLine="0"/>
        <w:rPr>
          <w:lang w:val="et-EE"/>
        </w:rPr>
      </w:pPr>
      <w:r>
        <w:rPr>
          <w:lang w:val="et-EE"/>
        </w:rPr>
        <w:t>. Vastavalt kohalduvatele õigusnormidele võib jagada vaid piiratud arvu</w:t>
      </w:r>
      <w:r w:rsidRPr="009C7536">
        <w:rPr>
          <w:lang w:val="et-EE"/>
        </w:rPr>
        <w:t xml:space="preserve"> ravimi</w:t>
      </w:r>
      <w:r>
        <w:rPr>
          <w:lang w:val="et-EE"/>
        </w:rPr>
        <w:t xml:space="preserve"> näidiseid piiratud ajaperioodi jooksul. </w:t>
      </w:r>
      <w:r w:rsidRPr="00421FB4">
        <w:rPr>
          <w:lang w:val="et-EE"/>
        </w:rPr>
        <w:t xml:space="preserve">Ravimi näidisena võib ühele tervishoiutöötajale anda kuni </w:t>
      </w:r>
      <w:r>
        <w:rPr>
          <w:lang w:val="et-EE"/>
        </w:rPr>
        <w:t>viis</w:t>
      </w:r>
      <w:r w:rsidRPr="00421FB4">
        <w:rPr>
          <w:lang w:val="et-EE"/>
        </w:rPr>
        <w:t xml:space="preserve"> müügiloaga</w:t>
      </w:r>
      <w:r>
        <w:rPr>
          <w:lang w:val="et-EE"/>
        </w:rPr>
        <w:t xml:space="preserve"> ravimi</w:t>
      </w:r>
      <w:r w:rsidRPr="00421FB4">
        <w:rPr>
          <w:lang w:val="et-EE"/>
        </w:rPr>
        <w:t xml:space="preserve"> väikseimat turustatavat pakendit aastas ja kokku </w:t>
      </w:r>
      <w:r>
        <w:rPr>
          <w:lang w:val="et-EE"/>
        </w:rPr>
        <w:t xml:space="preserve">võib jagada </w:t>
      </w:r>
      <w:r w:rsidRPr="00421FB4">
        <w:rPr>
          <w:lang w:val="et-EE"/>
        </w:rPr>
        <w:t>mitte üle 300</w:t>
      </w:r>
      <w:r>
        <w:rPr>
          <w:lang w:val="et-EE"/>
        </w:rPr>
        <w:t> </w:t>
      </w:r>
      <w:r w:rsidRPr="00421FB4">
        <w:rPr>
          <w:lang w:val="et-EE"/>
        </w:rPr>
        <w:t>pakendi aastas kuni ka</w:t>
      </w:r>
      <w:r>
        <w:rPr>
          <w:lang w:val="et-EE"/>
        </w:rPr>
        <w:t>he</w:t>
      </w:r>
      <w:r w:rsidRPr="00421FB4">
        <w:rPr>
          <w:lang w:val="et-EE"/>
        </w:rPr>
        <w:t xml:space="preserve"> aasta</w:t>
      </w:r>
      <w:r>
        <w:rPr>
          <w:lang w:val="et-EE"/>
        </w:rPr>
        <w:t xml:space="preserve"> jooksul </w:t>
      </w:r>
      <w:r w:rsidRPr="00196300">
        <w:rPr>
          <w:lang w:val="et-EE"/>
        </w:rPr>
        <w:t xml:space="preserve">esimese raviminäidise väljastamisest või uue näidustuse kinnitamisest. </w:t>
      </w:r>
    </w:p>
    <w:p w14:paraId="102F688C" w14:textId="77777777" w:rsidR="006E7844" w:rsidRPr="00B31B2C" w:rsidRDefault="006E7844" w:rsidP="00E87830">
      <w:pPr>
        <w:pStyle w:val="DPWPF"/>
        <w:ind w:left="0" w:firstLine="0"/>
        <w:rPr>
          <w:lang w:val="et-EE"/>
        </w:rPr>
      </w:pPr>
      <w:r w:rsidRPr="009C7536">
        <w:rPr>
          <w:lang w:val="et-EE"/>
        </w:rPr>
        <w:t>S</w:t>
      </w:r>
      <w:r w:rsidRPr="00E87830">
        <w:rPr>
          <w:lang w:val="et-EE"/>
        </w:rPr>
        <w:t xml:space="preserve">iinses </w:t>
      </w:r>
      <w:r w:rsidRPr="009C7536">
        <w:rPr>
          <w:lang w:val="et-EE"/>
        </w:rPr>
        <w:t xml:space="preserve">kontekstis </w:t>
      </w:r>
      <w:r w:rsidRPr="00E87830">
        <w:rPr>
          <w:lang w:val="et-EE"/>
        </w:rPr>
        <w:t>peetakse</w:t>
      </w:r>
      <w:r w:rsidRPr="009C7536">
        <w:rPr>
          <w:lang w:val="et-EE"/>
        </w:rPr>
        <w:t xml:space="preserve"> uu</w:t>
      </w:r>
      <w:r w:rsidRPr="00E87830">
        <w:rPr>
          <w:lang w:val="et-EE"/>
        </w:rPr>
        <w:t>eks</w:t>
      </w:r>
      <w:r w:rsidRPr="009C7536">
        <w:rPr>
          <w:lang w:val="et-EE"/>
        </w:rPr>
        <w:t xml:space="preserve"> ravim</w:t>
      </w:r>
      <w:r w:rsidRPr="00E87830">
        <w:rPr>
          <w:lang w:val="et-EE"/>
        </w:rPr>
        <w:t>iks</w:t>
      </w:r>
      <w:r w:rsidRPr="009C7536">
        <w:rPr>
          <w:lang w:val="et-EE"/>
        </w:rPr>
        <w:t xml:space="preserve"> ravim</w:t>
      </w:r>
      <w:r w:rsidRPr="00E87830">
        <w:rPr>
          <w:lang w:val="et-EE"/>
        </w:rPr>
        <w:t>it</w:t>
      </w:r>
      <w:r w:rsidRPr="009C7536">
        <w:rPr>
          <w:lang w:val="et-EE"/>
        </w:rPr>
        <w:t xml:space="preserve">, millele on </w:t>
      </w:r>
      <w:r w:rsidRPr="00E87830">
        <w:rPr>
          <w:lang w:val="et-EE"/>
        </w:rPr>
        <w:t xml:space="preserve">esmakordselt </w:t>
      </w:r>
      <w:r w:rsidRPr="009C7536">
        <w:rPr>
          <w:lang w:val="et-EE"/>
        </w:rPr>
        <w:t xml:space="preserve">antud müügiluba või millele on kinnitatud müügiloa muutus, mis </w:t>
      </w:r>
      <w:r w:rsidRPr="00E87830">
        <w:rPr>
          <w:lang w:val="et-EE"/>
        </w:rPr>
        <w:t>sisaldab</w:t>
      </w:r>
      <w:r w:rsidRPr="009C7536">
        <w:rPr>
          <w:lang w:val="et-EE"/>
        </w:rPr>
        <w:t xml:space="preserve"> tugevuste/ravimvormide</w:t>
      </w:r>
      <w:r w:rsidRPr="00E87830">
        <w:rPr>
          <w:lang w:val="et-EE"/>
        </w:rPr>
        <w:t xml:space="preserve"> uut</w:t>
      </w:r>
      <w:r w:rsidRPr="009C7536">
        <w:rPr>
          <w:lang w:val="et-EE"/>
        </w:rPr>
        <w:t xml:space="preserve"> näidustust. Sama(de) toimeaine(te) uu</w:t>
      </w:r>
      <w:r>
        <w:rPr>
          <w:lang w:val="et-EE"/>
        </w:rPr>
        <w:t>t</w:t>
      </w:r>
      <w:r w:rsidRPr="009C7536">
        <w:rPr>
          <w:lang w:val="et-EE"/>
        </w:rPr>
        <w:t xml:space="preserve"> tugevus</w:t>
      </w:r>
      <w:r>
        <w:rPr>
          <w:lang w:val="et-EE"/>
        </w:rPr>
        <w:t>t</w:t>
      </w:r>
      <w:r w:rsidRPr="009C7536">
        <w:rPr>
          <w:lang w:val="et-EE"/>
        </w:rPr>
        <w:t>/</w:t>
      </w:r>
      <w:r w:rsidRPr="00E87830">
        <w:rPr>
          <w:lang w:val="et-EE"/>
        </w:rPr>
        <w:t>ravimvorm</w:t>
      </w:r>
      <w:r>
        <w:rPr>
          <w:lang w:val="et-EE"/>
        </w:rPr>
        <w:t>i</w:t>
      </w:r>
      <w:r w:rsidRPr="00E87830">
        <w:rPr>
          <w:lang w:val="et-EE"/>
        </w:rPr>
        <w:t>/</w:t>
      </w:r>
      <w:r w:rsidRPr="009C7536">
        <w:rPr>
          <w:lang w:val="et-EE"/>
        </w:rPr>
        <w:t>pakendi suu</w:t>
      </w:r>
      <w:r w:rsidRPr="0050539D">
        <w:rPr>
          <w:lang w:val="et-EE"/>
        </w:rPr>
        <w:t>rus</w:t>
      </w:r>
      <w:r>
        <w:rPr>
          <w:lang w:val="et-EE"/>
        </w:rPr>
        <w:t>t</w:t>
      </w:r>
      <w:r w:rsidRPr="0050539D">
        <w:rPr>
          <w:lang w:val="et-EE"/>
        </w:rPr>
        <w:t xml:space="preserve"> ilma uue näidustuseta ei </w:t>
      </w:r>
      <w:r>
        <w:rPr>
          <w:lang w:val="et-EE"/>
        </w:rPr>
        <w:t>käsitata uue ravimina</w:t>
      </w:r>
      <w:r w:rsidRPr="0050539D">
        <w:rPr>
          <w:lang w:val="et-EE"/>
        </w:rPr>
        <w:t>.</w:t>
      </w:r>
    </w:p>
    <w:p w14:paraId="05CA8D31" w14:textId="77777777" w:rsidR="006E7844" w:rsidRPr="00421FB4" w:rsidRDefault="006E7844" w:rsidP="0034311C">
      <w:pPr>
        <w:pStyle w:val="DPWSectionTOC"/>
        <w:ind w:left="0" w:firstLine="0"/>
        <w:rPr>
          <w:lang w:val="et-EE"/>
        </w:rPr>
      </w:pPr>
      <w:r>
        <w:rPr>
          <w:lang w:val="et-EE"/>
        </w:rPr>
        <w:t xml:space="preserve"> </w:t>
      </w:r>
      <w:r w:rsidRPr="00421FB4">
        <w:rPr>
          <w:lang w:val="et-EE"/>
        </w:rPr>
        <w:t>Ravimi näidist võib anda ainult ravimi väljakirjutamise õigust omavale isikule tema kirjaliku allkirjastatud taotluse alusel. Ravimi näidise andmise aeg, koht ning näidise andja ja saaja isik dokumenteeritakse kaheeksemplarilises aktis, millest üks antakse näidise saajale, teine jääb andjale, ning näidise saaja kinnitab näidise vastuvõtmist oma allkirjaga.</w:t>
      </w:r>
    </w:p>
    <w:p w14:paraId="46974B78" w14:textId="77777777" w:rsidR="006E7844" w:rsidRPr="00421FB4" w:rsidRDefault="006E7844" w:rsidP="0034311C">
      <w:pPr>
        <w:pStyle w:val="DPWSectionTOC"/>
        <w:ind w:left="0" w:firstLine="0"/>
        <w:rPr>
          <w:lang w:val="et-EE"/>
        </w:rPr>
      </w:pPr>
      <w:bookmarkStart w:id="96" w:name="_Toc165138503"/>
      <w:r w:rsidRPr="00421FB4">
        <w:rPr>
          <w:lang w:val="et-EE"/>
        </w:rPr>
        <w:t xml:space="preserve">. </w:t>
      </w:r>
      <w:r>
        <w:rPr>
          <w:lang w:val="et-EE"/>
        </w:rPr>
        <w:t>Liikmesfirmadel</w:t>
      </w:r>
      <w:r w:rsidRPr="00421FB4">
        <w:rPr>
          <w:lang w:val="et-EE"/>
        </w:rPr>
        <w:t xml:space="preserve"> peavad olema kontroll- ja arvestussüsteemid jagatavate näidiste ja kõigi ravimite kohta, millega </w:t>
      </w:r>
      <w:r>
        <w:rPr>
          <w:lang w:val="et-EE"/>
        </w:rPr>
        <w:t>nende ravimi</w:t>
      </w:r>
      <w:r w:rsidRPr="00421FB4">
        <w:rPr>
          <w:lang w:val="et-EE"/>
        </w:rPr>
        <w:t>esi</w:t>
      </w:r>
      <w:r>
        <w:rPr>
          <w:lang w:val="et-EE"/>
        </w:rPr>
        <w:t>tle</w:t>
      </w:r>
      <w:r w:rsidRPr="00421FB4">
        <w:rPr>
          <w:lang w:val="et-EE"/>
        </w:rPr>
        <w:t>jad tegelevad.</w:t>
      </w:r>
      <w:bookmarkEnd w:id="96"/>
    </w:p>
    <w:p w14:paraId="35371D0D" w14:textId="77777777" w:rsidR="006E7844" w:rsidRPr="00421FB4" w:rsidRDefault="006E7844" w:rsidP="0034311C">
      <w:pPr>
        <w:pStyle w:val="DPWSectionTOC"/>
        <w:ind w:left="0" w:firstLine="0"/>
        <w:rPr>
          <w:lang w:val="et-EE"/>
        </w:rPr>
      </w:pPr>
      <w:bookmarkStart w:id="97" w:name="_Toc165138505"/>
      <w:r w:rsidRPr="00421FB4">
        <w:rPr>
          <w:lang w:val="et-EE"/>
        </w:rPr>
        <w:t xml:space="preserve"> Näidisena antava ravimi pakendil peab olema kiri «Mitte müügiks», pakend peab vastama müügiloale ning koos näidisega tuleb anda ravimi</w:t>
      </w:r>
      <w:r>
        <w:rPr>
          <w:lang w:val="et-EE"/>
        </w:rPr>
        <w:t xml:space="preserve"> </w:t>
      </w:r>
      <w:r w:rsidRPr="00421FB4">
        <w:rPr>
          <w:lang w:val="et-EE"/>
        </w:rPr>
        <w:t>omaduste kokkuvõte. Ravimi näidist ei tohi müüa ega mittemeditsiinilisel eesmärgil edasi anda.</w:t>
      </w:r>
      <w:bookmarkEnd w:id="97"/>
    </w:p>
    <w:p w14:paraId="1E624920" w14:textId="77777777" w:rsidR="006E7844" w:rsidRPr="00421FB4" w:rsidRDefault="006E7844" w:rsidP="0034311C">
      <w:pPr>
        <w:pStyle w:val="DPWSectionTOC"/>
        <w:ind w:left="0" w:firstLine="0"/>
        <w:rPr>
          <w:lang w:val="et-EE"/>
        </w:rPr>
      </w:pPr>
      <w:bookmarkStart w:id="98" w:name="_Toc165138506"/>
      <w:r w:rsidRPr="00421FB4">
        <w:rPr>
          <w:lang w:val="et-EE"/>
        </w:rPr>
        <w:t xml:space="preserve"> </w:t>
      </w:r>
      <w:r w:rsidRPr="00421FB4">
        <w:rPr>
          <w:color w:val="000000"/>
          <w:lang w:val="et-EE"/>
        </w:rPr>
        <w:t xml:space="preserve">Narkootiliste ja psühhotroopsete ainete ning antibiootikumide näidiseid ei ole lubatud </w:t>
      </w:r>
      <w:r>
        <w:rPr>
          <w:color w:val="000000"/>
          <w:lang w:val="et-EE"/>
        </w:rPr>
        <w:t>r</w:t>
      </w:r>
      <w:r w:rsidRPr="00421FB4">
        <w:rPr>
          <w:color w:val="000000"/>
          <w:lang w:val="et-EE"/>
        </w:rPr>
        <w:t>avimiseaduse kohaselt kellelegi anda</w:t>
      </w:r>
      <w:r w:rsidRPr="00421FB4">
        <w:rPr>
          <w:rFonts w:ascii="Verdana" w:hAnsi="Verdana"/>
          <w:color w:val="000000"/>
          <w:sz w:val="15"/>
          <w:szCs w:val="15"/>
          <w:lang w:val="et-EE"/>
        </w:rPr>
        <w:t>.</w:t>
      </w:r>
      <w:bookmarkEnd w:id="98"/>
    </w:p>
    <w:p w14:paraId="3B9C1C74" w14:textId="77777777" w:rsidR="006E7844" w:rsidRPr="00421FB4" w:rsidRDefault="006E7844" w:rsidP="00F178EA">
      <w:pPr>
        <w:pStyle w:val="DPWArticleTOC"/>
        <w:ind w:left="0"/>
        <w:rPr>
          <w:b/>
          <w:lang w:val="et-EE"/>
        </w:rPr>
      </w:pPr>
      <w:r w:rsidRPr="00421FB4">
        <w:rPr>
          <w:b/>
          <w:lang w:val="et-EE"/>
        </w:rPr>
        <w:lastRenderedPageBreak/>
        <w:br/>
      </w:r>
      <w:bookmarkStart w:id="99" w:name="_Toc27561952"/>
      <w:bookmarkEnd w:id="95"/>
      <w:r>
        <w:rPr>
          <w:b/>
          <w:lang w:val="et-EE"/>
        </w:rPr>
        <w:t>Liikmes</w:t>
      </w:r>
      <w:r w:rsidRPr="00421FB4">
        <w:rPr>
          <w:b/>
          <w:lang w:val="et-EE"/>
        </w:rPr>
        <w:t>firmade töötajad</w:t>
      </w:r>
      <w:bookmarkEnd w:id="99"/>
    </w:p>
    <w:p w14:paraId="6EFC6115" w14:textId="77777777" w:rsidR="006E7844" w:rsidRPr="00421FB4" w:rsidRDefault="006E7844" w:rsidP="0034311C">
      <w:pPr>
        <w:pStyle w:val="DPWSectionTOC"/>
        <w:ind w:left="0" w:firstLine="0"/>
        <w:rPr>
          <w:lang w:val="et-EE"/>
        </w:rPr>
      </w:pPr>
      <w:bookmarkStart w:id="100" w:name="_Toc165138509"/>
      <w:bookmarkStart w:id="101" w:name="_Ref165139432"/>
      <w:r w:rsidRPr="00421FB4">
        <w:rPr>
          <w:lang w:val="et-EE"/>
        </w:rPr>
        <w:t xml:space="preserve">. Iga </w:t>
      </w:r>
      <w:r>
        <w:rPr>
          <w:lang w:val="et-EE"/>
        </w:rPr>
        <w:t>liikmesfirma</w:t>
      </w:r>
      <w:r w:rsidRPr="00421FB4">
        <w:rPr>
          <w:lang w:val="et-EE"/>
        </w:rPr>
        <w:t xml:space="preserve"> peab tagama, et selle </w:t>
      </w:r>
      <w:r>
        <w:rPr>
          <w:lang w:val="et-EE"/>
        </w:rPr>
        <w:t>ravimiesitlejad</w:t>
      </w:r>
      <w:r w:rsidRPr="00421FB4">
        <w:rPr>
          <w:lang w:val="et-EE"/>
        </w:rPr>
        <w:t xml:space="preserve"> tunne</w:t>
      </w:r>
      <w:r>
        <w:rPr>
          <w:lang w:val="et-EE"/>
        </w:rPr>
        <w:t>vad</w:t>
      </w:r>
      <w:r w:rsidRPr="00421FB4">
        <w:rPr>
          <w:lang w:val="et-EE"/>
        </w:rPr>
        <w:t xml:space="preserve"> kohaldatava(te) koodeksi(te) asjakohaseid nõudeid ja kõiki kohaldatavaid õigusnorme ning on saanud vastava väljaõppe ja valdavad piisavalt teaduspõhiseid teadmisi, et anda esitletavate ravimite kohta täpset ja põhjalikku </w:t>
      </w:r>
      <w:r>
        <w:rPr>
          <w:lang w:val="et-EE"/>
        </w:rPr>
        <w:t>teavet</w:t>
      </w:r>
      <w:r w:rsidRPr="00421FB4">
        <w:rPr>
          <w:lang w:val="et-EE"/>
        </w:rPr>
        <w:t>.</w:t>
      </w:r>
      <w:bookmarkEnd w:id="100"/>
      <w:bookmarkEnd w:id="101"/>
    </w:p>
    <w:p w14:paraId="632565C0" w14:textId="77777777" w:rsidR="006E7844" w:rsidRPr="00421FB4" w:rsidRDefault="006E7844" w:rsidP="0034311C">
      <w:pPr>
        <w:pStyle w:val="DPWP1"/>
        <w:tabs>
          <w:tab w:val="clear" w:pos="1296"/>
          <w:tab w:val="num" w:pos="851"/>
        </w:tabs>
        <w:ind w:left="851" w:hanging="284"/>
        <w:rPr>
          <w:lang w:val="et-EE"/>
        </w:rPr>
      </w:pPr>
      <w:r w:rsidRPr="00421FB4">
        <w:rPr>
          <w:lang w:val="et-EE"/>
        </w:rPr>
        <w:t xml:space="preserve">Ravimiesitlejad peavad täitma kohaldatava(te) koodeksi(te) kõiki asjakohaseid nõudeid ning kõiki kohaldatavaid õigusnorme ning </w:t>
      </w:r>
      <w:r>
        <w:rPr>
          <w:lang w:val="et-EE"/>
        </w:rPr>
        <w:t>liikmesfirmad</w:t>
      </w:r>
      <w:r w:rsidRPr="00421FB4">
        <w:rPr>
          <w:lang w:val="et-EE"/>
        </w:rPr>
        <w:t xml:space="preserve"> vastutavad nende </w:t>
      </w:r>
      <w:r>
        <w:rPr>
          <w:lang w:val="et-EE"/>
        </w:rPr>
        <w:t>tegevuse reeglitele vastavuse</w:t>
      </w:r>
      <w:r w:rsidRPr="00421FB4">
        <w:rPr>
          <w:lang w:val="et-EE"/>
        </w:rPr>
        <w:t xml:space="preserve"> eest.</w:t>
      </w:r>
    </w:p>
    <w:p w14:paraId="2CBD7229" w14:textId="77777777" w:rsidR="006E7844" w:rsidRPr="00421FB4" w:rsidRDefault="006E7844" w:rsidP="0034311C">
      <w:pPr>
        <w:pStyle w:val="DPWP1"/>
        <w:tabs>
          <w:tab w:val="clear" w:pos="1296"/>
          <w:tab w:val="num" w:pos="851"/>
        </w:tabs>
        <w:ind w:left="851" w:hanging="284"/>
        <w:rPr>
          <w:lang w:val="et-EE"/>
        </w:rPr>
      </w:pPr>
      <w:r w:rsidRPr="00421FB4">
        <w:rPr>
          <w:lang w:val="et-EE"/>
        </w:rPr>
        <w:t>Ravimiesitlejad peavad täitma oma kohustusi vastutustundlikult ja eetiliselt.</w:t>
      </w:r>
    </w:p>
    <w:p w14:paraId="7AD14896" w14:textId="77777777" w:rsidR="006E7844" w:rsidRPr="00421FB4" w:rsidRDefault="006E7844" w:rsidP="0034311C">
      <w:pPr>
        <w:pStyle w:val="DPWP1"/>
        <w:tabs>
          <w:tab w:val="clear" w:pos="1296"/>
          <w:tab w:val="num" w:pos="851"/>
        </w:tabs>
        <w:ind w:left="851" w:hanging="284"/>
        <w:rPr>
          <w:lang w:val="et-EE"/>
        </w:rPr>
      </w:pPr>
      <w:r w:rsidRPr="00421FB4">
        <w:rPr>
          <w:lang w:val="et-EE"/>
        </w:rPr>
        <w:t xml:space="preserve">Iga </w:t>
      </w:r>
      <w:r>
        <w:rPr>
          <w:lang w:val="et-EE"/>
        </w:rPr>
        <w:t>visiidi</w:t>
      </w:r>
      <w:r w:rsidRPr="00421FB4">
        <w:rPr>
          <w:lang w:val="et-EE"/>
        </w:rPr>
        <w:t xml:space="preserve"> käigus peavad ravimiesitlejad kohaldatavaid õigusnorme järgides külastatavale isikule andma või neile kättesaadavaks tegema kõigi esitletavate ravimite</w:t>
      </w:r>
      <w:r>
        <w:rPr>
          <w:lang w:val="et-EE"/>
        </w:rPr>
        <w:t xml:space="preserve"> ravimi</w:t>
      </w:r>
      <w:r w:rsidRPr="00421FB4">
        <w:rPr>
          <w:lang w:val="et-EE"/>
        </w:rPr>
        <w:t xml:space="preserve"> omaduste kokkuvõtted.</w:t>
      </w:r>
    </w:p>
    <w:p w14:paraId="49DA9D73" w14:textId="21376699" w:rsidR="006E7844" w:rsidRPr="00421FB4" w:rsidRDefault="006E7844" w:rsidP="0034311C">
      <w:pPr>
        <w:pStyle w:val="DPWP1"/>
        <w:tabs>
          <w:tab w:val="clear" w:pos="1296"/>
          <w:tab w:val="num" w:pos="851"/>
        </w:tabs>
        <w:ind w:left="851" w:hanging="284"/>
        <w:rPr>
          <w:lang w:val="et-EE"/>
        </w:rPr>
      </w:pPr>
      <w:r w:rsidRPr="00421FB4">
        <w:rPr>
          <w:lang w:val="et-EE"/>
        </w:rPr>
        <w:t xml:space="preserve">Ravimiesitlejad peavad oma ettevõtete teadustalitustele viivitamatult edastama </w:t>
      </w:r>
      <w:r>
        <w:rPr>
          <w:lang w:val="et-EE"/>
        </w:rPr>
        <w:t>teabe</w:t>
      </w:r>
      <w:r w:rsidRPr="00421FB4">
        <w:rPr>
          <w:lang w:val="et-EE"/>
        </w:rPr>
        <w:t>, mille nad on saanud ettevõtte ravimite kasutuse</w:t>
      </w:r>
      <w:r w:rsidR="007C2FE0">
        <w:rPr>
          <w:lang w:val="et-EE"/>
        </w:rPr>
        <w:t xml:space="preserve"> kohta, eelkõige teabe ravimi kasutamise foonil tekkinud kõrvaltoimest, ravimi kasutamisest väljaspool ravimi omaduste kokkuvõttes kirjeldatut või ravimi kvaliteediprobleemist</w:t>
      </w:r>
      <w:r w:rsidRPr="00421FB4">
        <w:rPr>
          <w:lang w:val="et-EE"/>
        </w:rPr>
        <w:t>.</w:t>
      </w:r>
    </w:p>
    <w:p w14:paraId="62D72176" w14:textId="77777777" w:rsidR="006E7844" w:rsidRPr="00421FB4" w:rsidRDefault="006E7844" w:rsidP="0034311C">
      <w:pPr>
        <w:pStyle w:val="DPWP1"/>
        <w:tabs>
          <w:tab w:val="clear" w:pos="1296"/>
          <w:tab w:val="num" w:pos="851"/>
        </w:tabs>
        <w:ind w:left="851" w:hanging="284"/>
        <w:rPr>
          <w:lang w:val="et-EE"/>
        </w:rPr>
      </w:pPr>
      <w:r w:rsidRPr="00421FB4">
        <w:rPr>
          <w:lang w:val="et-EE"/>
        </w:rPr>
        <w:t>Ravimiesitlejad peavad tagama, et tervishoiutöötajate, apteekide</w:t>
      </w:r>
      <w:r>
        <w:rPr>
          <w:lang w:val="et-EE"/>
        </w:rPr>
        <w:t>,</w:t>
      </w:r>
      <w:r w:rsidRPr="00421FB4">
        <w:rPr>
          <w:lang w:val="et-EE"/>
        </w:rPr>
        <w:t xml:space="preserve"> haiglate või teiste tervishoiuasutuste </w:t>
      </w:r>
      <w:r>
        <w:rPr>
          <w:lang w:val="et-EE"/>
        </w:rPr>
        <w:t>visiitide</w:t>
      </w:r>
      <w:r w:rsidRPr="00421FB4">
        <w:rPr>
          <w:lang w:val="et-EE"/>
        </w:rPr>
        <w:t xml:space="preserve"> sagedus, ajastus ja kestus ning nende tegemise viis ei põhjustaks ebamugavusi.</w:t>
      </w:r>
    </w:p>
    <w:p w14:paraId="722BA027" w14:textId="77777777" w:rsidR="006E7844" w:rsidRDefault="006E7844" w:rsidP="0034311C">
      <w:pPr>
        <w:pStyle w:val="DPWP1"/>
        <w:tabs>
          <w:tab w:val="clear" w:pos="1296"/>
          <w:tab w:val="num" w:pos="851"/>
        </w:tabs>
        <w:ind w:left="851" w:hanging="284"/>
        <w:rPr>
          <w:lang w:val="et-EE"/>
        </w:rPr>
      </w:pPr>
      <w:r w:rsidRPr="00421FB4">
        <w:rPr>
          <w:lang w:val="et-EE"/>
        </w:rPr>
        <w:t xml:space="preserve">Ravimiesitlejad ei tohi vestlusele saamiseks kasutada mõjutamist ega eksitamist. Vestluse käigus või vestluseks aega kokku leppides peab ravimiesitleja algusest peale tagama, et tema isiku või esindatava </w:t>
      </w:r>
      <w:r>
        <w:rPr>
          <w:lang w:val="et-EE"/>
        </w:rPr>
        <w:t>liikmesfirma</w:t>
      </w:r>
      <w:r w:rsidRPr="00421FB4">
        <w:rPr>
          <w:lang w:val="et-EE"/>
        </w:rPr>
        <w:t xml:space="preserve"> osas ei tekiks eksitust.</w:t>
      </w:r>
    </w:p>
    <w:p w14:paraId="0EABF4C7" w14:textId="77777777" w:rsidR="006E7844" w:rsidRPr="00421FB4" w:rsidRDefault="006E7844" w:rsidP="0034311C">
      <w:pPr>
        <w:pStyle w:val="DPWP1"/>
        <w:tabs>
          <w:tab w:val="clear" w:pos="1296"/>
          <w:tab w:val="num" w:pos="851"/>
        </w:tabs>
        <w:ind w:left="851" w:hanging="284"/>
        <w:rPr>
          <w:lang w:val="et-EE"/>
        </w:rPr>
      </w:pPr>
      <w:r w:rsidRPr="009C7536">
        <w:rPr>
          <w:lang w:val="et-EE"/>
        </w:rPr>
        <w:t xml:space="preserve"> Ravimifirmal lasub täielik vastutus huvide konflikti vältimise eest ravimiesitleja töö nin</w:t>
      </w:r>
      <w:r w:rsidRPr="0050539D">
        <w:rPr>
          <w:lang w:val="et-EE"/>
        </w:rPr>
        <w:t xml:space="preserve">g ravimite väljakirjutamise vahel. Ravimiesitleja ei tohi </w:t>
      </w:r>
      <w:r>
        <w:rPr>
          <w:lang w:val="et-EE"/>
        </w:rPr>
        <w:t xml:space="preserve">samal ajal </w:t>
      </w:r>
      <w:r w:rsidRPr="0050539D">
        <w:rPr>
          <w:lang w:val="et-EE"/>
        </w:rPr>
        <w:t>töötada ravimite väljakirjutamise või väljastamise õigust omaval ametikohal.</w:t>
      </w:r>
      <w:r w:rsidRPr="00E87830">
        <w:rPr>
          <w:highlight w:val="yellow"/>
          <w:lang w:val="et-EE"/>
        </w:rPr>
        <w:t xml:space="preserve"> </w:t>
      </w:r>
    </w:p>
    <w:p w14:paraId="75DA2C77" w14:textId="77777777" w:rsidR="006E7844" w:rsidRPr="00421FB4" w:rsidRDefault="006E7844" w:rsidP="0034311C">
      <w:pPr>
        <w:pStyle w:val="DPWSectionTOC"/>
        <w:ind w:left="0" w:firstLine="0"/>
        <w:rPr>
          <w:lang w:val="et-EE"/>
        </w:rPr>
      </w:pPr>
      <w:bookmarkStart w:id="102" w:name="_Toc165138510"/>
      <w:bookmarkStart w:id="103" w:name="_Ref165140096"/>
      <w:r w:rsidRPr="00421FB4">
        <w:rPr>
          <w:lang w:val="et-EE"/>
        </w:rPr>
        <w:t>. K</w:t>
      </w:r>
      <w:r>
        <w:rPr>
          <w:lang w:val="et-EE"/>
        </w:rPr>
        <w:t>ogu</w:t>
      </w:r>
      <w:r w:rsidRPr="00421FB4">
        <w:rPr>
          <w:lang w:val="et-EE"/>
        </w:rPr>
        <w:t xml:space="preserve"> </w:t>
      </w:r>
      <w:r>
        <w:rPr>
          <w:lang w:val="et-EE"/>
        </w:rPr>
        <w:t>liikmesfirma</w:t>
      </w:r>
      <w:r w:rsidRPr="00421FB4">
        <w:rPr>
          <w:lang w:val="et-EE"/>
        </w:rPr>
        <w:t xml:space="preserve"> personal pea</w:t>
      </w:r>
      <w:r>
        <w:rPr>
          <w:lang w:val="et-EE"/>
        </w:rPr>
        <w:t>b</w:t>
      </w:r>
      <w:r w:rsidRPr="00421FB4">
        <w:rPr>
          <w:lang w:val="et-EE"/>
        </w:rPr>
        <w:t xml:space="preserve"> täielikult tundma kohaldatava(te) koodeksi(te) nõudeid ja </w:t>
      </w:r>
      <w:r>
        <w:rPr>
          <w:lang w:val="et-EE"/>
        </w:rPr>
        <w:t>kohalduvaid asjakohaseid</w:t>
      </w:r>
      <w:r w:rsidRPr="00421FB4">
        <w:rPr>
          <w:lang w:val="et-EE"/>
        </w:rPr>
        <w:t xml:space="preserve"> õigusnorme.</w:t>
      </w:r>
      <w:bookmarkEnd w:id="102"/>
      <w:bookmarkEnd w:id="103"/>
    </w:p>
    <w:p w14:paraId="4DE8B795" w14:textId="66C6FE80" w:rsidR="006E7844" w:rsidRPr="00421FB4" w:rsidRDefault="006E7844" w:rsidP="0034311C">
      <w:pPr>
        <w:pStyle w:val="DPWP1"/>
        <w:tabs>
          <w:tab w:val="clear" w:pos="1296"/>
          <w:tab w:val="num" w:pos="851"/>
        </w:tabs>
        <w:ind w:left="851" w:hanging="284"/>
        <w:rPr>
          <w:lang w:val="et-EE"/>
        </w:rPr>
      </w:pPr>
      <w:bookmarkStart w:id="104" w:name="_Ref166418302"/>
      <w:r w:rsidRPr="00421FB4">
        <w:rPr>
          <w:lang w:val="et-EE"/>
        </w:rPr>
        <w:t xml:space="preserve">Iga </w:t>
      </w:r>
      <w:r>
        <w:rPr>
          <w:lang w:val="et-EE"/>
        </w:rPr>
        <w:t>liikmesfirma</w:t>
      </w:r>
      <w:r w:rsidRPr="00421FB4">
        <w:rPr>
          <w:lang w:val="et-EE"/>
        </w:rPr>
        <w:t xml:space="preserve"> peab looma teadustalituse (</w:t>
      </w:r>
      <w:r w:rsidRPr="00421FB4">
        <w:rPr>
          <w:i/>
          <w:lang w:val="et-EE"/>
        </w:rPr>
        <w:t>scientific service</w:t>
      </w:r>
      <w:r w:rsidRPr="00421FB4">
        <w:rPr>
          <w:lang w:val="et-EE"/>
        </w:rPr>
        <w:t xml:space="preserve">), mis vastutab ravimiinfo ning mitteinterventsionaalsete uuringute heakskiidu ja järelevalve eest. </w:t>
      </w:r>
      <w:r>
        <w:rPr>
          <w:lang w:val="et-EE"/>
        </w:rPr>
        <w:t>Liikmesfirmadel</w:t>
      </w:r>
      <w:r w:rsidRPr="00421FB4">
        <w:rPr>
          <w:lang w:val="et-EE"/>
        </w:rPr>
        <w:t xml:space="preserve"> on lubatud otsustada, kuidas käesoleva punkti</w:t>
      </w:r>
      <w:r>
        <w:rPr>
          <w:lang w:val="et-EE"/>
        </w:rPr>
        <w:t> </w:t>
      </w:r>
      <w:r w:rsidR="00236D10">
        <w:fldChar w:fldCharType="begin"/>
      </w:r>
      <w:r w:rsidR="00236D10" w:rsidRPr="004D379A">
        <w:rPr>
          <w:lang w:val="et-EE"/>
        </w:rPr>
        <w:instrText xml:space="preserve"> REF _Ref165140096 \r \h  \* MERGEFORMAT </w:instrText>
      </w:r>
      <w:r w:rsidR="00236D10">
        <w:fldChar w:fldCharType="separate"/>
      </w:r>
      <w:r w:rsidR="00CC47EA">
        <w:rPr>
          <w:lang w:val="et-EE"/>
        </w:rPr>
        <w:t>20.02</w:t>
      </w:r>
      <w:r w:rsidR="00236D10">
        <w:fldChar w:fldCharType="end"/>
      </w:r>
      <w:r w:rsidRPr="00421FB4">
        <w:rPr>
          <w:lang w:val="et-EE"/>
        </w:rPr>
        <w:t xml:space="preserve"> </w:t>
      </w:r>
      <w:r>
        <w:rPr>
          <w:lang w:val="et-EE"/>
        </w:rPr>
        <w:t xml:space="preserve">kohaselt </w:t>
      </w:r>
      <w:r w:rsidRPr="00421FB4">
        <w:rPr>
          <w:lang w:val="et-EE"/>
        </w:rPr>
        <w:t xml:space="preserve">on optimaalne sellist talitust (talitusi) luua (s.t kas üks talitus mõlema ülesande jaoks või eraldi talitused selgelt piiritletud ülesannetega), võttes arvesse ettevõtte ressursse ja organisatsiooni. Teadustalitusse peab kuuluma arst või, kui see on asjakohane, </w:t>
      </w:r>
      <w:r w:rsidR="00202039">
        <w:rPr>
          <w:lang w:val="et-EE"/>
        </w:rPr>
        <w:t>proviisor</w:t>
      </w:r>
      <w:r w:rsidRPr="00421FB4">
        <w:rPr>
          <w:lang w:val="et-EE"/>
        </w:rPr>
        <w:t xml:space="preserve">, kes vastutab kogu reklaammaterjali kinnitamise eest enne selle avaldamist. </w:t>
      </w:r>
      <w:r>
        <w:rPr>
          <w:lang w:val="et-EE"/>
        </w:rPr>
        <w:t>Kõnealune</w:t>
      </w:r>
      <w:r w:rsidRPr="00421FB4">
        <w:rPr>
          <w:lang w:val="et-EE"/>
        </w:rPr>
        <w:t xml:space="preserve"> isik peab kinnitama, et ta on reklaammaterjali lõplikul kujul läbi vaadanud ning tema tõekspidamise kohaselt vastab see kohaldatava(te) koodeksi(te) nõuetele ning </w:t>
      </w:r>
      <w:r w:rsidRPr="00421FB4">
        <w:rPr>
          <w:lang w:val="et-EE"/>
        </w:rPr>
        <w:lastRenderedPageBreak/>
        <w:t xml:space="preserve">kohaldatavatele </w:t>
      </w:r>
      <w:r>
        <w:rPr>
          <w:lang w:val="et-EE"/>
        </w:rPr>
        <w:t>õigusaktidele</w:t>
      </w:r>
      <w:r w:rsidRPr="00421FB4">
        <w:rPr>
          <w:lang w:val="et-EE"/>
        </w:rPr>
        <w:t>, on kooskõlas ravimi omaduste kokkuvõttega ning esitab ravimi</w:t>
      </w:r>
      <w:r>
        <w:rPr>
          <w:lang w:val="et-EE"/>
        </w:rPr>
        <w:t>t puudutavaid</w:t>
      </w:r>
      <w:r w:rsidRPr="00421FB4">
        <w:rPr>
          <w:lang w:val="et-EE"/>
        </w:rPr>
        <w:t xml:space="preserve"> andme</w:t>
      </w:r>
      <w:r>
        <w:rPr>
          <w:lang w:val="et-EE"/>
        </w:rPr>
        <w:t>i</w:t>
      </w:r>
      <w:r w:rsidRPr="00421FB4">
        <w:rPr>
          <w:lang w:val="et-EE"/>
        </w:rPr>
        <w:t xml:space="preserve">d ausalt ja tõepäraselt. Lisaks peab teadustalitusse kuuluma arst või, kui see on asjakohane, farmatseut, kes vastutab kõigi mitteinterventsionaalsete uuringute järelevalve eest (sealhulgas selliste uuringutega seotud kohustuste ülevaatus, eriti ravimiesitlejate kohustuste suhtes). </w:t>
      </w:r>
      <w:r>
        <w:rPr>
          <w:lang w:val="et-EE"/>
        </w:rPr>
        <w:t>Kõnealune</w:t>
      </w:r>
      <w:r w:rsidRPr="00421FB4">
        <w:rPr>
          <w:lang w:val="et-EE"/>
        </w:rPr>
        <w:t xml:space="preserve"> isik peab kinnitama, et ta on läbi vaadanud mitteinterventsionaalse uuringu</w:t>
      </w:r>
      <w:r>
        <w:rPr>
          <w:lang w:val="et-EE"/>
        </w:rPr>
        <w:t xml:space="preserve"> protokolli</w:t>
      </w:r>
      <w:r w:rsidRPr="00421FB4">
        <w:rPr>
          <w:lang w:val="et-EE"/>
        </w:rPr>
        <w:t xml:space="preserve"> ning tema tõekspidamise kohaselt vastab see kohaldatava(te) koodeksi(te) </w:t>
      </w:r>
      <w:r>
        <w:rPr>
          <w:lang w:val="et-EE"/>
        </w:rPr>
        <w:t xml:space="preserve">ja õigusaktide </w:t>
      </w:r>
      <w:r w:rsidRPr="00421FB4">
        <w:rPr>
          <w:lang w:val="et-EE"/>
        </w:rPr>
        <w:t>nõuetele.</w:t>
      </w:r>
      <w:bookmarkStart w:id="105" w:name="_Ref165139980"/>
      <w:bookmarkEnd w:id="104"/>
    </w:p>
    <w:p w14:paraId="73D7ADC3" w14:textId="77777777" w:rsidR="006E7844" w:rsidRDefault="006E7844" w:rsidP="0034311C">
      <w:pPr>
        <w:pStyle w:val="DPWP1"/>
        <w:tabs>
          <w:tab w:val="clear" w:pos="1296"/>
          <w:tab w:val="num" w:pos="851"/>
        </w:tabs>
        <w:ind w:left="851" w:hanging="284"/>
        <w:rPr>
          <w:lang w:val="et-EE"/>
        </w:rPr>
      </w:pPr>
      <w:r w:rsidRPr="00421FB4">
        <w:rPr>
          <w:lang w:val="et-EE"/>
        </w:rPr>
        <w:t xml:space="preserve">Iga </w:t>
      </w:r>
      <w:r>
        <w:rPr>
          <w:lang w:val="et-EE"/>
        </w:rPr>
        <w:t>liikmesfirma</w:t>
      </w:r>
      <w:r w:rsidRPr="00421FB4">
        <w:rPr>
          <w:lang w:val="et-EE"/>
        </w:rPr>
        <w:t xml:space="preserve"> peab määrama vähemalt ühe juhtivtöötaja, kes vastutab </w:t>
      </w:r>
      <w:r>
        <w:rPr>
          <w:lang w:val="et-EE"/>
        </w:rPr>
        <w:t>liikmesfirma</w:t>
      </w:r>
      <w:r w:rsidRPr="00421FB4">
        <w:rPr>
          <w:lang w:val="et-EE"/>
        </w:rPr>
        <w:t xml:space="preserve"> ja selle tütarettevõtete järelevalve eest, tagamaks kohaldatava(te) koodeksi(te) standardite täitmist.</w:t>
      </w:r>
      <w:bookmarkEnd w:id="105"/>
    </w:p>
    <w:p w14:paraId="3431FB7D" w14:textId="77777777" w:rsidR="006E7844" w:rsidRPr="00692F59" w:rsidRDefault="006E7844" w:rsidP="00E87830">
      <w:pPr>
        <w:pStyle w:val="DPWP1"/>
        <w:rPr>
          <w:lang w:val="et-EE"/>
        </w:rPr>
      </w:pPr>
      <w:r w:rsidRPr="005E0BA5">
        <w:rPr>
          <w:lang w:val="et-EE"/>
        </w:rPr>
        <w:t>Liikmes</w:t>
      </w:r>
      <w:r w:rsidRPr="00E87830">
        <w:rPr>
          <w:lang w:val="et-EE"/>
        </w:rPr>
        <w:t xml:space="preserve">firma esindaja peab </w:t>
      </w:r>
      <w:r>
        <w:rPr>
          <w:lang w:val="et-EE"/>
        </w:rPr>
        <w:t>teavita</w:t>
      </w:r>
      <w:r w:rsidRPr="00E87830">
        <w:rPr>
          <w:lang w:val="et-EE"/>
        </w:rPr>
        <w:t>ma esitluse kuulaja</w:t>
      </w:r>
      <w:r>
        <w:rPr>
          <w:lang w:val="et-EE"/>
        </w:rPr>
        <w:t>id</w:t>
      </w:r>
      <w:r w:rsidRPr="00E87830">
        <w:rPr>
          <w:lang w:val="et-EE"/>
        </w:rPr>
        <w:t>, millist ettevõtet ja millisel ametikohal ta esindab, kusjuures meditsiinilise haridusega liikmes</w:t>
      </w:r>
      <w:r w:rsidRPr="005E0BA5">
        <w:rPr>
          <w:lang w:val="et-EE"/>
        </w:rPr>
        <w:t xml:space="preserve">firma esindajal </w:t>
      </w:r>
      <w:r w:rsidRPr="00E87830">
        <w:rPr>
          <w:lang w:val="et-EE"/>
        </w:rPr>
        <w:t>(arstid</w:t>
      </w:r>
      <w:r>
        <w:rPr>
          <w:lang w:val="et-EE"/>
        </w:rPr>
        <w:t>el</w:t>
      </w:r>
      <w:r w:rsidRPr="00E87830">
        <w:rPr>
          <w:lang w:val="et-EE"/>
        </w:rPr>
        <w:t>, farmatseu</w:t>
      </w:r>
      <w:r>
        <w:rPr>
          <w:lang w:val="et-EE"/>
        </w:rPr>
        <w:t>t</w:t>
      </w:r>
      <w:r w:rsidRPr="00E87830">
        <w:rPr>
          <w:lang w:val="et-EE"/>
        </w:rPr>
        <w:t>id</w:t>
      </w:r>
      <w:r>
        <w:rPr>
          <w:lang w:val="et-EE"/>
        </w:rPr>
        <w:t>el</w:t>
      </w:r>
      <w:r w:rsidRPr="00E87830">
        <w:rPr>
          <w:lang w:val="et-EE"/>
        </w:rPr>
        <w:t>, õ</w:t>
      </w:r>
      <w:r>
        <w:rPr>
          <w:lang w:val="et-EE"/>
        </w:rPr>
        <w:t>d</w:t>
      </w:r>
      <w:r w:rsidRPr="00E87830">
        <w:rPr>
          <w:lang w:val="et-EE"/>
        </w:rPr>
        <w:t>ed</w:t>
      </w:r>
      <w:r>
        <w:rPr>
          <w:lang w:val="et-EE"/>
        </w:rPr>
        <w:t>el</w:t>
      </w:r>
      <w:r w:rsidRPr="00E87830">
        <w:rPr>
          <w:lang w:val="et-EE"/>
        </w:rPr>
        <w:t xml:space="preserve"> jt)</w:t>
      </w:r>
      <w:r>
        <w:rPr>
          <w:lang w:val="et-EE"/>
        </w:rPr>
        <w:t xml:space="preserve"> </w:t>
      </w:r>
      <w:r w:rsidRPr="005E0BA5">
        <w:rPr>
          <w:lang w:val="et-EE"/>
        </w:rPr>
        <w:t xml:space="preserve">lasub kohustus </w:t>
      </w:r>
      <w:r>
        <w:rPr>
          <w:lang w:val="et-EE"/>
        </w:rPr>
        <w:t>teatada</w:t>
      </w:r>
      <w:r w:rsidRPr="005E0BA5">
        <w:rPr>
          <w:lang w:val="et-EE"/>
        </w:rPr>
        <w:t xml:space="preserve"> samaaegse</w:t>
      </w:r>
      <w:r>
        <w:rPr>
          <w:lang w:val="et-EE"/>
        </w:rPr>
        <w:t>s</w:t>
      </w:r>
      <w:r w:rsidRPr="005E0BA5">
        <w:rPr>
          <w:lang w:val="et-EE"/>
        </w:rPr>
        <w:t>t seotus</w:t>
      </w:r>
      <w:r>
        <w:rPr>
          <w:lang w:val="et-EE"/>
        </w:rPr>
        <w:t>es</w:t>
      </w:r>
      <w:r w:rsidRPr="005E0BA5">
        <w:rPr>
          <w:lang w:val="et-EE"/>
        </w:rPr>
        <w:t>t/mitteseotus</w:t>
      </w:r>
      <w:r>
        <w:rPr>
          <w:lang w:val="et-EE"/>
        </w:rPr>
        <w:t>es</w:t>
      </w:r>
      <w:r w:rsidRPr="005E0BA5">
        <w:rPr>
          <w:lang w:val="et-EE"/>
        </w:rPr>
        <w:t>t mistahes meditsiinilise erialase tegevusega näiteks ars</w:t>
      </w:r>
      <w:r w:rsidRPr="00E87830">
        <w:rPr>
          <w:lang w:val="et-EE"/>
        </w:rPr>
        <w:t>tina, farmatseudina, õena jt.</w:t>
      </w:r>
    </w:p>
    <w:p w14:paraId="7C89C8BE" w14:textId="77777777" w:rsidR="006E7844" w:rsidRDefault="006E7844" w:rsidP="00E63CBA">
      <w:pPr>
        <w:pStyle w:val="DPWPF"/>
        <w:ind w:left="0" w:firstLine="0"/>
        <w:rPr>
          <w:b/>
          <w:lang w:val="et-EE"/>
        </w:rPr>
      </w:pPr>
    </w:p>
    <w:p w14:paraId="4CE71529" w14:textId="77777777" w:rsidR="006E7844" w:rsidRDefault="006E7844" w:rsidP="00E63CBA">
      <w:pPr>
        <w:pStyle w:val="DPWPF"/>
        <w:ind w:left="0" w:firstLine="0"/>
        <w:rPr>
          <w:b/>
          <w:lang w:val="et-EE"/>
        </w:rPr>
      </w:pPr>
    </w:p>
    <w:p w14:paraId="5823B4B6" w14:textId="77777777" w:rsidR="006E7844" w:rsidRDefault="006E7844" w:rsidP="00E63CBA">
      <w:pPr>
        <w:pStyle w:val="DPWPF"/>
        <w:ind w:left="0" w:firstLine="0"/>
        <w:jc w:val="center"/>
        <w:rPr>
          <w:b/>
          <w:lang w:val="et-EE"/>
        </w:rPr>
      </w:pPr>
      <w:r w:rsidRPr="002323EA">
        <w:rPr>
          <w:b/>
          <w:lang w:val="et-EE"/>
        </w:rPr>
        <w:t xml:space="preserve">4. PEATÜKK </w:t>
      </w:r>
      <w:r w:rsidR="00313A30">
        <w:rPr>
          <w:lang w:val="et-EE"/>
        </w:rPr>
        <w:t>−</w:t>
      </w:r>
      <w:r w:rsidRPr="002323EA">
        <w:rPr>
          <w:b/>
          <w:lang w:val="et-EE"/>
        </w:rPr>
        <w:t xml:space="preserve"> TÄPSEMAD NÕUDED SEOSES PATSIENDIORGANISATSIOONIDEGA</w:t>
      </w:r>
    </w:p>
    <w:p w14:paraId="6CD89CC1" w14:textId="77777777" w:rsidR="006E7844" w:rsidRPr="00421FB4" w:rsidRDefault="006E7844" w:rsidP="00F178EA">
      <w:pPr>
        <w:pStyle w:val="DPWArticleTOC"/>
        <w:ind w:left="0"/>
        <w:rPr>
          <w:b/>
          <w:lang w:val="et-EE"/>
        </w:rPr>
      </w:pPr>
      <w:r w:rsidRPr="00421FB4">
        <w:rPr>
          <w:b/>
          <w:lang w:val="et-EE"/>
        </w:rPr>
        <w:br/>
      </w:r>
      <w:bookmarkStart w:id="106" w:name="_Toc27561953"/>
      <w:r>
        <w:rPr>
          <w:b/>
          <w:lang w:val="et-EE"/>
        </w:rPr>
        <w:t>Koostöö patsiendiorganisatsioonidega</w:t>
      </w:r>
      <w:bookmarkEnd w:id="106"/>
      <w:r w:rsidRPr="00421FB4">
        <w:rPr>
          <w:b/>
          <w:lang w:val="et-EE"/>
        </w:rPr>
        <w:t xml:space="preserve"> </w:t>
      </w:r>
    </w:p>
    <w:p w14:paraId="4D0294DE" w14:textId="77777777" w:rsidR="006E7844" w:rsidRDefault="006E7844" w:rsidP="00253B00">
      <w:pPr>
        <w:ind w:firstLine="0"/>
        <w:rPr>
          <w:rFonts w:eastAsia="Times New Roman"/>
          <w:color w:val="000000"/>
          <w:lang w:val="et-EE"/>
        </w:rPr>
      </w:pPr>
    </w:p>
    <w:p w14:paraId="7715F31E" w14:textId="77777777" w:rsidR="006E7844" w:rsidRPr="00E734E6" w:rsidRDefault="001A1829" w:rsidP="00253B00">
      <w:pPr>
        <w:ind w:firstLine="0"/>
        <w:rPr>
          <w:lang w:val="et-EE"/>
        </w:rPr>
      </w:pPr>
      <w:r w:rsidRPr="001A1829">
        <w:rPr>
          <w:b/>
          <w:lang w:val="et-EE"/>
        </w:rPr>
        <w:t>21.01.</w:t>
      </w:r>
      <w:r w:rsidR="006E7844" w:rsidRPr="00E734E6">
        <w:rPr>
          <w:lang w:val="et-EE"/>
        </w:rPr>
        <w:t xml:space="preserve"> Liikmesfirmad peavad järgima </w:t>
      </w:r>
      <w:r w:rsidR="006E7844">
        <w:rPr>
          <w:lang w:val="et-EE"/>
        </w:rPr>
        <w:t xml:space="preserve">järgmisi </w:t>
      </w:r>
      <w:r w:rsidR="006E7844" w:rsidRPr="00E734E6">
        <w:rPr>
          <w:lang w:val="et-EE"/>
        </w:rPr>
        <w:t>põhimõtteid, mis on kokku lepitud EFPIA ja üleeuroopaliste patsiendiorganisatsioonide vahel:</w:t>
      </w:r>
    </w:p>
    <w:p w14:paraId="201CCA60" w14:textId="77777777" w:rsidR="006E7844" w:rsidRPr="00E734E6" w:rsidRDefault="006E7844" w:rsidP="00253B00">
      <w:pPr>
        <w:numPr>
          <w:ilvl w:val="0"/>
          <w:numId w:val="26"/>
        </w:numPr>
        <w:spacing w:after="0"/>
        <w:ind w:left="1134" w:hanging="1134"/>
        <w:jc w:val="left"/>
        <w:rPr>
          <w:lang w:val="et-EE"/>
        </w:rPr>
      </w:pPr>
      <w:r w:rsidRPr="00E734E6">
        <w:rPr>
          <w:lang w:val="et-EE"/>
        </w:rPr>
        <w:t>Tuleb tagada patsiendiorganisatsioonide sõltumatus nende poliitilistes otsustes, strateegiates ja tegevustes.</w:t>
      </w:r>
      <w:r w:rsidRPr="00E734E6">
        <w:rPr>
          <w:lang w:val="et-EE"/>
        </w:rPr>
        <w:br/>
      </w:r>
    </w:p>
    <w:p w14:paraId="0B8C7DC0" w14:textId="77777777" w:rsidR="006E7844" w:rsidRPr="00E734E6" w:rsidRDefault="006E7844" w:rsidP="00253B00">
      <w:pPr>
        <w:numPr>
          <w:ilvl w:val="0"/>
          <w:numId w:val="26"/>
        </w:numPr>
        <w:spacing w:after="0"/>
        <w:ind w:left="1134" w:hanging="1134"/>
        <w:jc w:val="left"/>
        <w:rPr>
          <w:lang w:val="et-EE"/>
        </w:rPr>
      </w:pPr>
      <w:r w:rsidRPr="00E734E6">
        <w:rPr>
          <w:lang w:val="et-EE"/>
        </w:rPr>
        <w:t>Koostöö patsiendiorganisatsioonide ja liikmesfimade vahel põhineb vastastikusel austusel, iga partneri vaated ja otsused on võrdse väärtusega.</w:t>
      </w:r>
      <w:r w:rsidRPr="00E734E6">
        <w:rPr>
          <w:lang w:val="et-EE"/>
        </w:rPr>
        <w:br/>
      </w:r>
    </w:p>
    <w:p w14:paraId="27C0DD0F" w14:textId="77777777" w:rsidR="006E7844" w:rsidRPr="00E734E6" w:rsidRDefault="006E7844" w:rsidP="00253B00">
      <w:pPr>
        <w:numPr>
          <w:ilvl w:val="0"/>
          <w:numId w:val="26"/>
        </w:numPr>
        <w:spacing w:after="0"/>
        <w:ind w:left="1134" w:hanging="1134"/>
        <w:jc w:val="left"/>
        <w:rPr>
          <w:lang w:val="et-EE"/>
        </w:rPr>
      </w:pPr>
      <w:r>
        <w:rPr>
          <w:lang w:val="et-EE"/>
        </w:rPr>
        <w:t>P</w:t>
      </w:r>
      <w:r w:rsidRPr="00E734E6">
        <w:rPr>
          <w:lang w:val="et-EE"/>
        </w:rPr>
        <w:t>atsiendiorganisatsioonid ei tohi teha reklaami konkreetsele ravimile</w:t>
      </w:r>
      <w:r>
        <w:rPr>
          <w:lang w:val="et-EE"/>
        </w:rPr>
        <w:t xml:space="preserve"> ning liikmesfirmad ei tohi paluda selle tegemist</w:t>
      </w:r>
      <w:r w:rsidRPr="00E734E6">
        <w:rPr>
          <w:lang w:val="et-EE"/>
        </w:rPr>
        <w:t>.</w:t>
      </w:r>
      <w:r w:rsidRPr="00E734E6">
        <w:rPr>
          <w:lang w:val="et-EE"/>
        </w:rPr>
        <w:br/>
      </w:r>
    </w:p>
    <w:p w14:paraId="2CED45AB" w14:textId="77777777" w:rsidR="006E7844" w:rsidRDefault="006E7844" w:rsidP="00253B00">
      <w:pPr>
        <w:numPr>
          <w:ilvl w:val="0"/>
          <w:numId w:val="26"/>
        </w:numPr>
        <w:spacing w:after="0"/>
        <w:ind w:left="1134" w:hanging="1134"/>
        <w:jc w:val="left"/>
        <w:rPr>
          <w:lang w:val="et-EE"/>
        </w:rPr>
      </w:pPr>
      <w:r w:rsidRPr="00E734E6">
        <w:rPr>
          <w:lang w:val="et-EE"/>
        </w:rPr>
        <w:t xml:space="preserve">Iga </w:t>
      </w:r>
      <w:r>
        <w:rPr>
          <w:lang w:val="et-EE"/>
        </w:rPr>
        <w:t xml:space="preserve">liikmesfirmade ja patsiendiorganisatsioonide vahelise </w:t>
      </w:r>
      <w:r w:rsidRPr="00E734E6">
        <w:rPr>
          <w:lang w:val="et-EE"/>
        </w:rPr>
        <w:t>koostöö</w:t>
      </w:r>
      <w:r>
        <w:rPr>
          <w:lang w:val="et-EE"/>
        </w:rPr>
        <w:t>tegevuse</w:t>
      </w:r>
      <w:r w:rsidRPr="00E734E6">
        <w:rPr>
          <w:lang w:val="et-EE"/>
        </w:rPr>
        <w:t xml:space="preserve"> eesmärgid ja ulatus peavad olema läbipaistvad. Ravimit</w:t>
      </w:r>
      <w:r>
        <w:rPr>
          <w:lang w:val="et-EE"/>
        </w:rPr>
        <w:t>ootjat</w:t>
      </w:r>
      <w:r w:rsidRPr="00E734E6">
        <w:rPr>
          <w:lang w:val="et-EE"/>
        </w:rPr>
        <w:t xml:space="preserve">e antud rahaline ja mitterahaline abi peab alati olema selgelt </w:t>
      </w:r>
      <w:r>
        <w:rPr>
          <w:lang w:val="et-EE"/>
        </w:rPr>
        <w:t>avalikustatud</w:t>
      </w:r>
      <w:r w:rsidRPr="00E734E6">
        <w:rPr>
          <w:lang w:val="et-EE"/>
        </w:rPr>
        <w:t>.</w:t>
      </w:r>
    </w:p>
    <w:p w14:paraId="259673F6" w14:textId="77777777" w:rsidR="006E7844" w:rsidRDefault="006E7844" w:rsidP="00E87830">
      <w:pPr>
        <w:spacing w:after="0"/>
        <w:ind w:left="1134" w:firstLine="0"/>
        <w:jc w:val="left"/>
        <w:rPr>
          <w:lang w:val="et-EE"/>
        </w:rPr>
      </w:pPr>
    </w:p>
    <w:p w14:paraId="17EB58BF" w14:textId="77777777" w:rsidR="006E7844" w:rsidRPr="00E87830" w:rsidRDefault="006E7844" w:rsidP="00E87830">
      <w:pPr>
        <w:numPr>
          <w:ilvl w:val="0"/>
          <w:numId w:val="26"/>
        </w:numPr>
        <w:spacing w:after="0"/>
        <w:ind w:left="1134" w:hanging="1134"/>
        <w:jc w:val="left"/>
        <w:rPr>
          <w:lang w:val="et-EE"/>
        </w:rPr>
      </w:pPr>
      <w:r>
        <w:rPr>
          <w:lang w:val="et-EE"/>
        </w:rPr>
        <w:t xml:space="preserve">Liikmesfirmad tervitavad patsiendiorganisatsioonide laiapõhjalist finantseerimist eri allikatest. </w:t>
      </w:r>
    </w:p>
    <w:p w14:paraId="3AB84997" w14:textId="77777777" w:rsidR="006E7844" w:rsidRPr="00E87830" w:rsidRDefault="006E7844" w:rsidP="00253B00">
      <w:pPr>
        <w:rPr>
          <w:lang w:val="et-EE"/>
        </w:rPr>
      </w:pPr>
    </w:p>
    <w:p w14:paraId="4AEBF428" w14:textId="77777777" w:rsidR="006E7844" w:rsidRPr="00A22780" w:rsidRDefault="001A1829" w:rsidP="00253B00">
      <w:pPr>
        <w:pStyle w:val="Kehatekst3"/>
        <w:rPr>
          <w:rFonts w:ascii="Times New Roman" w:hAnsi="Times New Roman"/>
          <w:sz w:val="24"/>
        </w:rPr>
      </w:pPr>
      <w:r w:rsidRPr="001A1829">
        <w:rPr>
          <w:rFonts w:ascii="Times New Roman" w:hAnsi="Times New Roman"/>
          <w:b/>
          <w:sz w:val="24"/>
        </w:rPr>
        <w:t>21.02.</w:t>
      </w:r>
      <w:r w:rsidR="006E7844" w:rsidRPr="00A22780">
        <w:rPr>
          <w:rFonts w:ascii="Times New Roman" w:hAnsi="Times New Roman"/>
          <w:sz w:val="24"/>
        </w:rPr>
        <w:t xml:space="preserve"> </w:t>
      </w:r>
      <w:r w:rsidR="006E7844" w:rsidRPr="00136718">
        <w:rPr>
          <w:rFonts w:ascii="Times New Roman" w:hAnsi="Times New Roman"/>
          <w:sz w:val="24"/>
        </w:rPr>
        <w:t>EL-is ja Eestis kehtivad õigusaktid keelavad retseptiravimite reklaamimise üldsusele</w:t>
      </w:r>
      <w:r w:rsidR="006E7844" w:rsidRPr="00A22780">
        <w:rPr>
          <w:rFonts w:ascii="Times New Roman" w:hAnsi="Times New Roman"/>
          <w:sz w:val="24"/>
        </w:rPr>
        <w:t>.</w:t>
      </w:r>
    </w:p>
    <w:p w14:paraId="59027540" w14:textId="77777777" w:rsidR="006E7844" w:rsidRPr="00A22780" w:rsidRDefault="006E7844" w:rsidP="00253B00">
      <w:pPr>
        <w:ind w:left="540" w:hanging="540"/>
        <w:rPr>
          <w:lang w:val="et-EE"/>
        </w:rPr>
      </w:pPr>
    </w:p>
    <w:p w14:paraId="4E590678" w14:textId="77777777" w:rsidR="006E7844" w:rsidRPr="00A22780" w:rsidRDefault="001A1829" w:rsidP="00253B00">
      <w:pPr>
        <w:pStyle w:val="Taandegakehatekst"/>
        <w:ind w:left="0"/>
        <w:rPr>
          <w:lang w:val="et-EE"/>
        </w:rPr>
      </w:pPr>
      <w:r w:rsidRPr="001A1829">
        <w:rPr>
          <w:b/>
          <w:lang w:val="et-EE"/>
        </w:rPr>
        <w:t>21.03.</w:t>
      </w:r>
      <w:r w:rsidR="006E7844" w:rsidRPr="00A22780">
        <w:rPr>
          <w:lang w:val="et-EE"/>
        </w:rPr>
        <w:t xml:space="preserve"> Kui liikmesfirma annab patsiendiorganisatsioonile rahalist toetust, </w:t>
      </w:r>
      <w:r w:rsidR="006E7844" w:rsidRPr="0050539D">
        <w:rPr>
          <w:lang w:val="et-EE"/>
        </w:rPr>
        <w:t xml:space="preserve">kaudset toetust ja/või </w:t>
      </w:r>
      <w:r w:rsidR="006E7844" w:rsidRPr="00090358">
        <w:rPr>
          <w:lang w:val="et-EE"/>
        </w:rPr>
        <w:t>mitterahalist toetust</w:t>
      </w:r>
      <w:r w:rsidR="006E7844" w:rsidRPr="00A22780">
        <w:rPr>
          <w:lang w:val="et-EE"/>
        </w:rPr>
        <w:t xml:space="preserve">, siis peab liikmesfirma </w:t>
      </w:r>
      <w:r w:rsidR="006E7844">
        <w:rPr>
          <w:lang w:val="et-EE"/>
        </w:rPr>
        <w:t xml:space="preserve">sõlmima patsiendiorganisatsiooniga </w:t>
      </w:r>
      <w:r w:rsidR="006E7844" w:rsidRPr="00A22780">
        <w:rPr>
          <w:lang w:val="et-EE"/>
        </w:rPr>
        <w:t>selle kohta kirjalik</w:t>
      </w:r>
      <w:r w:rsidR="006E7844">
        <w:rPr>
          <w:lang w:val="et-EE"/>
        </w:rPr>
        <w:t>u</w:t>
      </w:r>
      <w:r w:rsidR="006E7844" w:rsidRPr="00A22780">
        <w:rPr>
          <w:lang w:val="et-EE"/>
        </w:rPr>
        <w:t xml:space="preserve"> leping</w:t>
      </w:r>
      <w:r w:rsidR="006E7844">
        <w:rPr>
          <w:lang w:val="et-EE"/>
        </w:rPr>
        <w:t>u</w:t>
      </w:r>
      <w:r w:rsidR="006E7844" w:rsidRPr="00A22780">
        <w:rPr>
          <w:lang w:val="et-EE"/>
        </w:rPr>
        <w:t>. Lepingus peab olema ära näidatud toetuse suurus ja eesmärk</w:t>
      </w:r>
      <w:r w:rsidR="006E7844">
        <w:rPr>
          <w:lang w:val="et-EE"/>
        </w:rPr>
        <w:t xml:space="preserve"> </w:t>
      </w:r>
      <w:r w:rsidR="006E7844" w:rsidRPr="00A22780">
        <w:rPr>
          <w:lang w:val="et-EE"/>
        </w:rPr>
        <w:t xml:space="preserve">(nt </w:t>
      </w:r>
      <w:r w:rsidR="006E7844">
        <w:rPr>
          <w:lang w:val="et-EE"/>
        </w:rPr>
        <w:t>üldine</w:t>
      </w:r>
      <w:r w:rsidR="006E7844" w:rsidRPr="00A22780">
        <w:rPr>
          <w:lang w:val="et-EE"/>
        </w:rPr>
        <w:t xml:space="preserve"> toetus, teatud</w:t>
      </w:r>
      <w:r w:rsidR="006E7844">
        <w:rPr>
          <w:lang w:val="et-EE"/>
        </w:rPr>
        <w:t xml:space="preserve"> konkreetse</w:t>
      </w:r>
      <w:r w:rsidR="006E7844" w:rsidRPr="00A22780">
        <w:rPr>
          <w:lang w:val="et-EE"/>
        </w:rPr>
        <w:t xml:space="preserve"> koosoleku või publikatsiooni ilmumise toetamine jne). Samuti peab see sisaldama kaudse toetuse (nt suhtekorraldusfirma </w:t>
      </w:r>
      <w:r w:rsidR="006E7844">
        <w:rPr>
          <w:lang w:val="et-EE"/>
        </w:rPr>
        <w:t>teenuste võimaldamine ning selle roll kõnealuses koostöös</w:t>
      </w:r>
      <w:r w:rsidR="006E7844" w:rsidRPr="00A22780">
        <w:rPr>
          <w:lang w:val="et-EE"/>
        </w:rPr>
        <w:t xml:space="preserve">) ning mitterahalise toetuse kirjeldust. </w:t>
      </w:r>
    </w:p>
    <w:p w14:paraId="485A0ADA" w14:textId="77777777" w:rsidR="006E7844" w:rsidRPr="00E87830" w:rsidRDefault="006E7844" w:rsidP="00253B00">
      <w:pPr>
        <w:rPr>
          <w:lang w:val="et-EE"/>
        </w:rPr>
      </w:pPr>
    </w:p>
    <w:p w14:paraId="415F1E31" w14:textId="77777777" w:rsidR="006E7844" w:rsidRPr="00F178EA" w:rsidRDefault="001A1829" w:rsidP="00E87830">
      <w:pPr>
        <w:pStyle w:val="DPWSectionTOC"/>
        <w:numPr>
          <w:ilvl w:val="0"/>
          <w:numId w:val="0"/>
        </w:numPr>
        <w:rPr>
          <w:lang w:val="et-EE"/>
        </w:rPr>
      </w:pPr>
      <w:r w:rsidRPr="001A1829">
        <w:rPr>
          <w:b/>
          <w:lang w:val="et-EE"/>
        </w:rPr>
        <w:t>21.04.</w:t>
      </w:r>
      <w:r w:rsidR="006E7844" w:rsidRPr="00A22780">
        <w:rPr>
          <w:lang w:val="et-EE"/>
        </w:rPr>
        <w:t xml:space="preserve"> Liikmesfirmad ei tohi mõjutada </w:t>
      </w:r>
      <w:r w:rsidR="006E7844">
        <w:rPr>
          <w:lang w:val="et-EE"/>
        </w:rPr>
        <w:t xml:space="preserve">nende spondeeritud </w:t>
      </w:r>
      <w:r w:rsidR="006E7844" w:rsidRPr="00A22780">
        <w:rPr>
          <w:lang w:val="et-EE"/>
        </w:rPr>
        <w:t xml:space="preserve">patsiendiorganisatsiooni materjali teksti viisil, mis soosib nende endi ärihuve. </w:t>
      </w:r>
      <w:r w:rsidR="006E7844">
        <w:rPr>
          <w:lang w:val="et-EE"/>
        </w:rPr>
        <w:t>Samas ei keela see</w:t>
      </w:r>
      <w:r w:rsidR="006E7844" w:rsidRPr="00A22780">
        <w:rPr>
          <w:lang w:val="et-EE"/>
        </w:rPr>
        <w:t xml:space="preserve"> </w:t>
      </w:r>
      <w:r w:rsidR="006E7844">
        <w:rPr>
          <w:lang w:val="et-EE"/>
        </w:rPr>
        <w:t>liikmes</w:t>
      </w:r>
      <w:r w:rsidR="006E7844" w:rsidRPr="00A22780">
        <w:rPr>
          <w:lang w:val="et-EE"/>
        </w:rPr>
        <w:t>firmadel faktiliste ebatäpsuste parandamist. Patsiendiorganisatsiooni palvel võib liikmesfirma osaleda tekstide koostamisel</w:t>
      </w:r>
      <w:r w:rsidR="006E7844">
        <w:rPr>
          <w:lang w:val="et-EE"/>
        </w:rPr>
        <w:t>,</w:t>
      </w:r>
      <w:r w:rsidR="006E7844" w:rsidRPr="00A22780">
        <w:rPr>
          <w:lang w:val="et-EE"/>
        </w:rPr>
        <w:t xml:space="preserve"> lähtudes õiglasest ja tasakaalustatud teaduslikust vaatenurgast.</w:t>
      </w:r>
    </w:p>
    <w:p w14:paraId="79162533" w14:textId="77777777" w:rsidR="006E7844" w:rsidRDefault="006E7844" w:rsidP="00E63CBA">
      <w:pPr>
        <w:pStyle w:val="DPWPF"/>
        <w:ind w:left="0" w:firstLine="0"/>
        <w:rPr>
          <w:b/>
          <w:lang w:val="et-EE"/>
        </w:rPr>
      </w:pPr>
    </w:p>
    <w:p w14:paraId="619E08D7" w14:textId="77777777" w:rsidR="006E7844" w:rsidRPr="00E63CBA" w:rsidRDefault="006E7844" w:rsidP="00E63CBA">
      <w:pPr>
        <w:pStyle w:val="DPWPF"/>
        <w:ind w:left="0" w:firstLine="0"/>
        <w:jc w:val="center"/>
        <w:rPr>
          <w:b/>
          <w:lang w:val="et-EE"/>
        </w:rPr>
      </w:pPr>
      <w:r w:rsidRPr="002323EA">
        <w:rPr>
          <w:b/>
          <w:lang w:val="et-EE"/>
        </w:rPr>
        <w:t xml:space="preserve">5. PEATÜKK </w:t>
      </w:r>
      <w:r w:rsidR="00313A30">
        <w:rPr>
          <w:lang w:val="et-EE"/>
        </w:rPr>
        <w:t>−</w:t>
      </w:r>
      <w:r w:rsidRPr="002323EA">
        <w:rPr>
          <w:b/>
          <w:lang w:val="et-EE"/>
        </w:rPr>
        <w:t xml:space="preserve"> MAKSETE AVALIKUSTAMINE</w:t>
      </w:r>
    </w:p>
    <w:p w14:paraId="06C60EEE" w14:textId="77777777" w:rsidR="006E7844" w:rsidRPr="00421FB4" w:rsidRDefault="006E7844" w:rsidP="00F178EA">
      <w:pPr>
        <w:pStyle w:val="DPWArticleTOC"/>
        <w:ind w:left="0"/>
        <w:rPr>
          <w:b/>
          <w:lang w:val="et-EE"/>
        </w:rPr>
      </w:pPr>
      <w:bookmarkStart w:id="107" w:name="_Toc165138489"/>
      <w:r w:rsidRPr="00421FB4">
        <w:rPr>
          <w:b/>
          <w:lang w:val="et-EE"/>
        </w:rPr>
        <w:br/>
      </w:r>
      <w:bookmarkStart w:id="108" w:name="_Toc27561954"/>
      <w:bookmarkEnd w:id="107"/>
      <w:r>
        <w:rPr>
          <w:b/>
          <w:lang w:val="et-EE"/>
        </w:rPr>
        <w:t>Tervishoiutöötajatele ja tervishoiuorganisatsioonidele tehtud maksete</w:t>
      </w:r>
      <w:r w:rsidRPr="00421FB4">
        <w:rPr>
          <w:b/>
          <w:lang w:val="et-EE"/>
        </w:rPr>
        <w:t xml:space="preserve"> avalikustamine</w:t>
      </w:r>
      <w:bookmarkEnd w:id="108"/>
    </w:p>
    <w:p w14:paraId="7737665F" w14:textId="155D503B" w:rsidR="006E7844" w:rsidRDefault="006E7844" w:rsidP="00BE639A">
      <w:pPr>
        <w:pStyle w:val="DPWPF"/>
        <w:spacing w:after="0"/>
        <w:ind w:left="0" w:firstLine="0"/>
        <w:rPr>
          <w:lang w:val="et-EE"/>
        </w:rPr>
      </w:pPr>
      <w:r>
        <w:rPr>
          <w:b/>
          <w:lang w:val="et-EE"/>
        </w:rPr>
        <w:t>2</w:t>
      </w:r>
      <w:r w:rsidRPr="00421FB4">
        <w:rPr>
          <w:b/>
          <w:lang w:val="et-EE"/>
        </w:rPr>
        <w:t>2.0</w:t>
      </w:r>
      <w:r>
        <w:rPr>
          <w:b/>
          <w:lang w:val="et-EE"/>
        </w:rPr>
        <w:t>1</w:t>
      </w:r>
      <w:r w:rsidRPr="00421FB4">
        <w:rPr>
          <w:b/>
          <w:lang w:val="et-EE"/>
        </w:rPr>
        <w:t>.</w:t>
      </w:r>
      <w:r>
        <w:rPr>
          <w:b/>
          <w:lang w:val="et-EE"/>
        </w:rPr>
        <w:t xml:space="preserve"> </w:t>
      </w:r>
      <w:r>
        <w:rPr>
          <w:lang w:val="et-EE"/>
        </w:rPr>
        <w:t>Kalendriaasta jooksul t</w:t>
      </w:r>
      <w:r w:rsidRPr="00421FB4">
        <w:rPr>
          <w:lang w:val="et-EE"/>
        </w:rPr>
        <w:t xml:space="preserve">ervishoiutöötajatele </w:t>
      </w:r>
      <w:r>
        <w:rPr>
          <w:lang w:val="et-EE"/>
        </w:rPr>
        <w:t>ja</w:t>
      </w:r>
      <w:r w:rsidRPr="00421FB4">
        <w:rPr>
          <w:lang w:val="et-EE"/>
        </w:rPr>
        <w:t xml:space="preserve"> </w:t>
      </w:r>
      <w:r>
        <w:rPr>
          <w:lang w:val="et-EE"/>
        </w:rPr>
        <w:t>tervishoiuorganisatsioonidele</w:t>
      </w:r>
      <w:r w:rsidRPr="00421FB4">
        <w:rPr>
          <w:lang w:val="et-EE"/>
        </w:rPr>
        <w:t xml:space="preserve"> </w:t>
      </w:r>
      <w:r>
        <w:rPr>
          <w:lang w:val="et-EE"/>
        </w:rPr>
        <w:t>otseselt või kaudselt</w:t>
      </w:r>
      <w:r w:rsidRPr="00071FA5">
        <w:rPr>
          <w:lang w:val="et-EE"/>
        </w:rPr>
        <w:t xml:space="preserve"> tehtud maksed </w:t>
      </w:r>
      <w:r>
        <w:rPr>
          <w:lang w:val="et-EE"/>
        </w:rPr>
        <w:t>ning</w:t>
      </w:r>
      <w:r w:rsidRPr="00071FA5">
        <w:rPr>
          <w:lang w:val="et-EE"/>
        </w:rPr>
        <w:t xml:space="preserve"> nende eest </w:t>
      </w:r>
      <w:r>
        <w:rPr>
          <w:lang w:val="et-EE"/>
        </w:rPr>
        <w:t xml:space="preserve">kolmandatele osapooltele tehtud maksed </w:t>
      </w:r>
      <w:r w:rsidRPr="00421FB4">
        <w:rPr>
          <w:lang w:val="et-EE"/>
        </w:rPr>
        <w:t>avalikusta</w:t>
      </w:r>
      <w:r>
        <w:rPr>
          <w:lang w:val="et-EE"/>
        </w:rPr>
        <w:t>takse</w:t>
      </w:r>
      <w:r w:rsidRPr="00421FB4">
        <w:rPr>
          <w:lang w:val="et-EE"/>
        </w:rPr>
        <w:t xml:space="preserve"> </w:t>
      </w:r>
      <w:r w:rsidR="001B61A9">
        <w:rPr>
          <w:lang w:val="et-EE"/>
        </w:rPr>
        <w:t>1. juunil</w:t>
      </w:r>
      <w:r w:rsidRPr="00421FB4">
        <w:rPr>
          <w:lang w:val="et-EE"/>
        </w:rPr>
        <w:t xml:space="preserve"> p</w:t>
      </w:r>
      <w:r>
        <w:rPr>
          <w:lang w:val="et-EE"/>
        </w:rPr>
        <w:t>ärast</w:t>
      </w:r>
      <w:r w:rsidRPr="00421FB4">
        <w:rPr>
          <w:lang w:val="et-EE"/>
        </w:rPr>
        <w:t xml:space="preserve"> aruandeaasta lõppu liikmesfirma veebilehel RTL </w:t>
      </w:r>
      <w:r>
        <w:rPr>
          <w:lang w:val="et-EE"/>
        </w:rPr>
        <w:t>K</w:t>
      </w:r>
      <w:r w:rsidRPr="00421FB4">
        <w:rPr>
          <w:lang w:val="et-EE"/>
        </w:rPr>
        <w:t xml:space="preserve">oodeksi Lisa C1 </w:t>
      </w:r>
      <w:r w:rsidRPr="00421FB4">
        <w:rPr>
          <w:i/>
          <w:lang w:val="et-EE"/>
        </w:rPr>
        <w:t>Andmete avalikustamise vorm</w:t>
      </w:r>
      <w:r w:rsidRPr="00421FB4">
        <w:rPr>
          <w:lang w:val="et-EE"/>
        </w:rPr>
        <w:t xml:space="preserve"> alusel. </w:t>
      </w:r>
    </w:p>
    <w:p w14:paraId="235F4745" w14:textId="77777777" w:rsidR="006E7844" w:rsidRDefault="006E7844" w:rsidP="00932405">
      <w:pPr>
        <w:pStyle w:val="DPWPF"/>
        <w:spacing w:after="0"/>
        <w:ind w:left="0" w:firstLine="0"/>
        <w:contextualSpacing/>
        <w:rPr>
          <w:lang w:val="et-EE"/>
        </w:rPr>
      </w:pPr>
      <w:r w:rsidRPr="00607EFF">
        <w:rPr>
          <w:lang w:val="et-EE"/>
        </w:rPr>
        <w:t>Eelmises lauses nimetatud maksed</w:t>
      </w:r>
      <w:r>
        <w:rPr>
          <w:lang w:val="et-EE"/>
        </w:rPr>
        <w:t xml:space="preserve"> </w:t>
      </w:r>
      <w:r w:rsidRPr="00607EFF">
        <w:rPr>
          <w:lang w:val="et-EE"/>
        </w:rPr>
        <w:t>(edaspidi: "</w:t>
      </w:r>
      <w:r w:rsidRPr="00E87830">
        <w:rPr>
          <w:b/>
          <w:lang w:val="et-EE"/>
        </w:rPr>
        <w:t>maksed</w:t>
      </w:r>
      <w:r w:rsidRPr="00607EFF">
        <w:rPr>
          <w:lang w:val="et-EE"/>
        </w:rPr>
        <w:t xml:space="preserve">") hõlmavad tervishoiutöötajatele ja tervishoiuorganisatsioonidele </w:t>
      </w:r>
      <w:r>
        <w:rPr>
          <w:lang w:val="et-EE"/>
        </w:rPr>
        <w:t xml:space="preserve">makstud või nende eest kolmandatele osapooltele (teenusepakkujatele, nt majutusettevõttele) </w:t>
      </w:r>
      <w:r w:rsidRPr="00607EFF">
        <w:rPr>
          <w:lang w:val="et-EE"/>
        </w:rPr>
        <w:t>makstud</w:t>
      </w:r>
      <w:r>
        <w:rPr>
          <w:lang w:val="et-EE"/>
        </w:rPr>
        <w:t>:</w:t>
      </w:r>
    </w:p>
    <w:p w14:paraId="193DE62E" w14:textId="77777777" w:rsidR="006E7844" w:rsidRDefault="006E7844" w:rsidP="007537CF">
      <w:pPr>
        <w:pStyle w:val="DPWPF"/>
        <w:spacing w:after="0"/>
        <w:ind w:left="0" w:firstLine="0"/>
        <w:contextualSpacing/>
        <w:rPr>
          <w:lang w:val="et-EE"/>
        </w:rPr>
      </w:pPr>
    </w:p>
    <w:p w14:paraId="76B42A74" w14:textId="77777777" w:rsidR="006E7844" w:rsidRDefault="006E7844" w:rsidP="007537CF">
      <w:pPr>
        <w:pStyle w:val="DPWP1"/>
        <w:tabs>
          <w:tab w:val="clear" w:pos="1296"/>
          <w:tab w:val="num" w:pos="851"/>
        </w:tabs>
        <w:spacing w:after="0"/>
        <w:ind w:left="851" w:hanging="284"/>
        <w:contextualSpacing/>
        <w:rPr>
          <w:lang w:val="et-EE"/>
        </w:rPr>
      </w:pPr>
      <w:r w:rsidRPr="00607EFF">
        <w:rPr>
          <w:lang w:val="et-EE"/>
        </w:rPr>
        <w:t>ürituste (nt konve</w:t>
      </w:r>
      <w:r>
        <w:rPr>
          <w:lang w:val="et-EE"/>
        </w:rPr>
        <w:t>rentside) registreerimistasusid</w:t>
      </w:r>
      <w:r w:rsidRPr="00421FB4">
        <w:rPr>
          <w:lang w:val="et-EE"/>
        </w:rPr>
        <w:t>;</w:t>
      </w:r>
      <w:r w:rsidRPr="001524E8">
        <w:rPr>
          <w:lang w:val="et-EE"/>
        </w:rPr>
        <w:t xml:space="preserve"> </w:t>
      </w:r>
    </w:p>
    <w:p w14:paraId="78CDA9BC" w14:textId="77777777" w:rsidR="006E7844" w:rsidRDefault="006E7844" w:rsidP="007537CF">
      <w:pPr>
        <w:pStyle w:val="DPWP1"/>
        <w:tabs>
          <w:tab w:val="clear" w:pos="1296"/>
          <w:tab w:val="num" w:pos="851"/>
        </w:tabs>
        <w:spacing w:after="0"/>
        <w:ind w:left="851" w:hanging="284"/>
        <w:contextualSpacing/>
        <w:rPr>
          <w:lang w:val="et-EE"/>
        </w:rPr>
      </w:pPr>
      <w:r w:rsidRPr="00607EFF">
        <w:rPr>
          <w:lang w:val="et-EE"/>
        </w:rPr>
        <w:t xml:space="preserve">üritustega seonduvate reisi- ja majutuskulude </w:t>
      </w:r>
      <w:r>
        <w:rPr>
          <w:lang w:val="et-EE"/>
        </w:rPr>
        <w:t>hüvitisi;</w:t>
      </w:r>
      <w:r w:rsidRPr="001524E8">
        <w:rPr>
          <w:lang w:val="et-EE"/>
        </w:rPr>
        <w:t xml:space="preserve"> </w:t>
      </w:r>
    </w:p>
    <w:p w14:paraId="04F58C68" w14:textId="77777777" w:rsidR="006E7844" w:rsidRDefault="006E7844" w:rsidP="007537CF">
      <w:pPr>
        <w:pStyle w:val="DPWP1"/>
        <w:tabs>
          <w:tab w:val="clear" w:pos="1296"/>
          <w:tab w:val="num" w:pos="851"/>
        </w:tabs>
        <w:spacing w:after="0"/>
        <w:ind w:left="851" w:hanging="284"/>
        <w:contextualSpacing/>
        <w:rPr>
          <w:lang w:val="et-EE"/>
        </w:rPr>
      </w:pPr>
      <w:r w:rsidRPr="00607EFF">
        <w:rPr>
          <w:lang w:val="et-EE"/>
        </w:rPr>
        <w:t>teenuse- või konsultatsioonitasusid</w:t>
      </w:r>
      <w:r>
        <w:rPr>
          <w:lang w:val="et-EE"/>
        </w:rPr>
        <w:t xml:space="preserve">; </w:t>
      </w:r>
    </w:p>
    <w:p w14:paraId="5B18360A" w14:textId="77777777" w:rsidR="006E7844" w:rsidRDefault="006E7844" w:rsidP="007537CF">
      <w:pPr>
        <w:pStyle w:val="DPWP1"/>
        <w:tabs>
          <w:tab w:val="clear" w:pos="1296"/>
          <w:tab w:val="num" w:pos="851"/>
        </w:tabs>
        <w:spacing w:after="0"/>
        <w:ind w:left="851" w:hanging="284"/>
        <w:contextualSpacing/>
        <w:rPr>
          <w:lang w:val="et-EE"/>
        </w:rPr>
      </w:pPr>
      <w:r w:rsidRPr="00607EFF">
        <w:rPr>
          <w:lang w:val="et-EE"/>
        </w:rPr>
        <w:t>uuringutega või arendustegevusega seotud tasusid</w:t>
      </w:r>
      <w:r>
        <w:rPr>
          <w:lang w:val="et-EE"/>
        </w:rPr>
        <w:t>;</w:t>
      </w:r>
    </w:p>
    <w:p w14:paraId="4ADE09AE" w14:textId="77777777" w:rsidR="006E7844" w:rsidRPr="00932405" w:rsidRDefault="006E7844" w:rsidP="007537CF">
      <w:pPr>
        <w:pStyle w:val="DPWPF"/>
        <w:spacing w:after="0"/>
        <w:contextualSpacing/>
        <w:rPr>
          <w:lang w:val="et-EE"/>
        </w:rPr>
      </w:pPr>
    </w:p>
    <w:p w14:paraId="43262F34" w14:textId="77777777" w:rsidR="006E7844" w:rsidRPr="00817C75" w:rsidRDefault="006E7844" w:rsidP="007537CF">
      <w:pPr>
        <w:pStyle w:val="DPWPF"/>
        <w:spacing w:after="0"/>
        <w:ind w:left="0" w:firstLine="0"/>
        <w:contextualSpacing/>
        <w:rPr>
          <w:lang w:val="et-EE"/>
        </w:rPr>
      </w:pPr>
      <w:r w:rsidRPr="00607EFF">
        <w:rPr>
          <w:lang w:val="et-EE"/>
        </w:rPr>
        <w:t>ning tervishoiuorganisatsioonidele makst</w:t>
      </w:r>
      <w:r>
        <w:rPr>
          <w:lang w:val="et-EE"/>
        </w:rPr>
        <w:t>ud:</w:t>
      </w:r>
    </w:p>
    <w:p w14:paraId="2AEDB34F" w14:textId="77777777" w:rsidR="006E7844" w:rsidRDefault="006E7844" w:rsidP="007537CF">
      <w:pPr>
        <w:pStyle w:val="DPWP1"/>
        <w:tabs>
          <w:tab w:val="clear" w:pos="1296"/>
          <w:tab w:val="num" w:pos="851"/>
        </w:tabs>
        <w:spacing w:after="0"/>
        <w:ind w:left="851" w:hanging="284"/>
        <w:contextualSpacing/>
        <w:rPr>
          <w:lang w:val="et-EE"/>
        </w:rPr>
      </w:pPr>
      <w:r w:rsidRPr="00607EFF">
        <w:rPr>
          <w:lang w:val="et-EE"/>
        </w:rPr>
        <w:t>annetusi</w:t>
      </w:r>
      <w:r>
        <w:rPr>
          <w:lang w:val="et-EE"/>
        </w:rPr>
        <w:t xml:space="preserve">; ja </w:t>
      </w:r>
    </w:p>
    <w:p w14:paraId="7C04BA3B" w14:textId="77777777" w:rsidR="006E7844" w:rsidRDefault="006E7844" w:rsidP="007537CF">
      <w:pPr>
        <w:pStyle w:val="DPWP1"/>
        <w:tabs>
          <w:tab w:val="clear" w:pos="1296"/>
          <w:tab w:val="num" w:pos="851"/>
        </w:tabs>
        <w:spacing w:after="0"/>
        <w:ind w:left="851" w:hanging="284"/>
        <w:contextualSpacing/>
        <w:rPr>
          <w:lang w:val="et-EE"/>
        </w:rPr>
      </w:pPr>
      <w:r w:rsidRPr="00607EFF">
        <w:rPr>
          <w:lang w:val="et-EE"/>
        </w:rPr>
        <w:t>toetusi</w:t>
      </w:r>
      <w:r>
        <w:rPr>
          <w:lang w:val="et-EE"/>
        </w:rPr>
        <w:t>.</w:t>
      </w:r>
    </w:p>
    <w:p w14:paraId="5C697626" w14:textId="77777777" w:rsidR="006E7844" w:rsidRPr="00932405" w:rsidRDefault="006E7844" w:rsidP="007537CF">
      <w:pPr>
        <w:pStyle w:val="DPWPF"/>
        <w:spacing w:after="0"/>
        <w:ind w:left="0" w:firstLine="0"/>
        <w:contextualSpacing/>
        <w:rPr>
          <w:lang w:val="et-EE"/>
        </w:rPr>
      </w:pPr>
    </w:p>
    <w:p w14:paraId="54E66E70" w14:textId="77777777" w:rsidR="006E7844" w:rsidRPr="00421FB4" w:rsidRDefault="006E7844" w:rsidP="0096109E">
      <w:pPr>
        <w:pStyle w:val="DPWPF"/>
        <w:ind w:left="0" w:firstLine="0"/>
        <w:rPr>
          <w:lang w:val="et-EE"/>
        </w:rPr>
      </w:pPr>
      <w:r>
        <w:rPr>
          <w:b/>
          <w:lang w:val="et-EE"/>
        </w:rPr>
        <w:t>2</w:t>
      </w:r>
      <w:r w:rsidRPr="00421FB4">
        <w:rPr>
          <w:b/>
          <w:lang w:val="et-EE"/>
        </w:rPr>
        <w:t>2.0</w:t>
      </w:r>
      <w:r>
        <w:rPr>
          <w:b/>
          <w:lang w:val="et-EE"/>
        </w:rPr>
        <w:t>2</w:t>
      </w:r>
      <w:r w:rsidRPr="00421FB4">
        <w:rPr>
          <w:b/>
          <w:lang w:val="et-EE"/>
        </w:rPr>
        <w:t>.</w:t>
      </w:r>
      <w:r>
        <w:rPr>
          <w:b/>
          <w:lang w:val="et-EE"/>
        </w:rPr>
        <w:t xml:space="preserve"> </w:t>
      </w:r>
      <w:r w:rsidRPr="00421FB4">
        <w:rPr>
          <w:lang w:val="et-EE"/>
        </w:rPr>
        <w:t>Andme</w:t>
      </w:r>
      <w:r>
        <w:rPr>
          <w:lang w:val="et-EE"/>
        </w:rPr>
        <w:t>d</w:t>
      </w:r>
      <w:r w:rsidRPr="00421FB4">
        <w:rPr>
          <w:lang w:val="et-EE"/>
        </w:rPr>
        <w:t xml:space="preserve"> avalikusta</w:t>
      </w:r>
      <w:r>
        <w:rPr>
          <w:lang w:val="et-EE"/>
        </w:rPr>
        <w:t>takse</w:t>
      </w:r>
      <w:r w:rsidRPr="00421FB4">
        <w:rPr>
          <w:lang w:val="et-EE"/>
        </w:rPr>
        <w:t xml:space="preserve"> liikmesfirma veebilehel eesti keeles, vajadusel inglise keeles hiljemalt aruandeaastale järgneva aasta 1.</w:t>
      </w:r>
      <w:r>
        <w:rPr>
          <w:lang w:val="et-EE"/>
        </w:rPr>
        <w:t> </w:t>
      </w:r>
      <w:r w:rsidRPr="00421FB4">
        <w:rPr>
          <w:lang w:val="et-EE"/>
        </w:rPr>
        <w:t xml:space="preserve">juunil. </w:t>
      </w:r>
    </w:p>
    <w:p w14:paraId="2727A857" w14:textId="77777777" w:rsidR="001A1829" w:rsidRDefault="001A1829" w:rsidP="001A1829">
      <w:pPr>
        <w:pStyle w:val="DPWPF"/>
        <w:ind w:left="0" w:firstLine="0"/>
        <w:rPr>
          <w:lang w:val="et-EE"/>
        </w:rPr>
      </w:pPr>
      <w:r w:rsidRPr="001A1829">
        <w:rPr>
          <w:b/>
          <w:lang w:val="et-EE"/>
        </w:rPr>
        <w:lastRenderedPageBreak/>
        <w:t>22.03.</w:t>
      </w:r>
      <w:r w:rsidR="006E7844">
        <w:rPr>
          <w:lang w:val="et-EE"/>
        </w:rPr>
        <w:t xml:space="preserve"> </w:t>
      </w:r>
      <w:r w:rsidR="006E7844" w:rsidRPr="00C63E92">
        <w:rPr>
          <w:lang w:val="et-EE"/>
        </w:rPr>
        <w:t xml:space="preserve">Tervishoiutöötajatele </w:t>
      </w:r>
      <w:r w:rsidR="006E7844" w:rsidRPr="00C613B8">
        <w:rPr>
          <w:lang w:val="et-EE"/>
        </w:rPr>
        <w:t xml:space="preserve">makstud või nende eest makstud ürituste </w:t>
      </w:r>
      <w:r w:rsidR="006E7844" w:rsidRPr="00CD1455">
        <w:rPr>
          <w:lang w:val="et-EE"/>
        </w:rPr>
        <w:t>registreerimistasude, reisi- ja majutuskulude ning teenuse- või konsultatsioonitasude avalikustamine toimub isikustatu</w:t>
      </w:r>
      <w:r w:rsidR="006E7844">
        <w:rPr>
          <w:lang w:val="et-EE"/>
        </w:rPr>
        <w:t>lt</w:t>
      </w:r>
      <w:r w:rsidR="006E7844" w:rsidRPr="00CD1455">
        <w:rPr>
          <w:lang w:val="et-EE"/>
        </w:rPr>
        <w:t xml:space="preserve"> aasta jooksul tehtud maksete summeerimisega</w:t>
      </w:r>
      <w:r w:rsidR="006E7844">
        <w:rPr>
          <w:lang w:val="et-EE"/>
        </w:rPr>
        <w:t xml:space="preserve"> eelnimetatud kategooriate lõikes</w:t>
      </w:r>
      <w:r w:rsidR="006E7844" w:rsidRPr="00CD1455">
        <w:rPr>
          <w:lang w:val="et-EE"/>
        </w:rPr>
        <w:t>.</w:t>
      </w:r>
    </w:p>
    <w:p w14:paraId="3771C96E" w14:textId="77777777" w:rsidR="001A1829" w:rsidRDefault="001A1829" w:rsidP="001A1829">
      <w:pPr>
        <w:pStyle w:val="DPWPF"/>
        <w:ind w:left="0" w:firstLine="0"/>
        <w:rPr>
          <w:lang w:val="et-EE"/>
        </w:rPr>
      </w:pPr>
      <w:r w:rsidRPr="001A1829">
        <w:rPr>
          <w:b/>
          <w:lang w:val="et-EE"/>
        </w:rPr>
        <w:t>22.04.</w:t>
      </w:r>
      <w:r w:rsidR="006E7844">
        <w:rPr>
          <w:lang w:val="et-EE"/>
        </w:rPr>
        <w:t xml:space="preserve"> </w:t>
      </w:r>
      <w:r w:rsidR="006E7844" w:rsidRPr="00C63E92">
        <w:rPr>
          <w:lang w:val="et-EE"/>
        </w:rPr>
        <w:t>Tervishoiuorganisatsioonidele</w:t>
      </w:r>
      <w:r w:rsidR="006E7844" w:rsidRPr="00C613B8">
        <w:rPr>
          <w:lang w:val="et-EE"/>
        </w:rPr>
        <w:t xml:space="preserve"> makstud või nende eest makstud annetuste ja toetuste, </w:t>
      </w:r>
      <w:r w:rsidR="006E7844" w:rsidRPr="00CD1455">
        <w:rPr>
          <w:lang w:val="et-EE"/>
        </w:rPr>
        <w:t xml:space="preserve">ürituste registreerimistasude, reisi- ja majutuskulude ning teenuse- või konsultatsioonitasude avalikustamine toimub </w:t>
      </w:r>
      <w:r w:rsidR="006E7844" w:rsidRPr="006C2826">
        <w:rPr>
          <w:lang w:val="et-EE"/>
        </w:rPr>
        <w:t>organisatsiooni</w:t>
      </w:r>
      <w:r w:rsidR="006E7844" w:rsidRPr="00E63CBA">
        <w:rPr>
          <w:lang w:val="et-EE"/>
        </w:rPr>
        <w:t>põhiselt aasta jooksul tehtud maksete summeerimisega</w:t>
      </w:r>
      <w:r w:rsidR="006E7844">
        <w:rPr>
          <w:lang w:val="et-EE"/>
        </w:rPr>
        <w:t xml:space="preserve"> eelnimetatud kategooriate lõikes</w:t>
      </w:r>
      <w:r w:rsidR="006E7844" w:rsidRPr="00E63CBA">
        <w:rPr>
          <w:lang w:val="et-EE"/>
        </w:rPr>
        <w:t>.</w:t>
      </w:r>
    </w:p>
    <w:p w14:paraId="234940CD" w14:textId="77777777" w:rsidR="001A1829" w:rsidRDefault="001A1829" w:rsidP="001A1829">
      <w:pPr>
        <w:pStyle w:val="DPWPF"/>
        <w:ind w:left="0" w:firstLine="0"/>
        <w:rPr>
          <w:lang w:val="et-EE"/>
        </w:rPr>
      </w:pPr>
      <w:r w:rsidRPr="001A1829">
        <w:rPr>
          <w:b/>
          <w:lang w:val="et-EE"/>
        </w:rPr>
        <w:t>22.05.</w:t>
      </w:r>
      <w:r w:rsidR="006E7844">
        <w:rPr>
          <w:lang w:val="et-EE"/>
        </w:rPr>
        <w:t xml:space="preserve"> E</w:t>
      </w:r>
      <w:r w:rsidR="006E7844" w:rsidRPr="00C613B8">
        <w:rPr>
          <w:lang w:val="et-EE"/>
        </w:rPr>
        <w:t>e</w:t>
      </w:r>
      <w:r w:rsidR="006E7844">
        <w:rPr>
          <w:lang w:val="et-EE"/>
        </w:rPr>
        <w:t>s</w:t>
      </w:r>
      <w:r w:rsidR="006E7844" w:rsidRPr="00C613B8">
        <w:rPr>
          <w:lang w:val="et-EE"/>
        </w:rPr>
        <w:t>pool nimetatud maksete kategooriasse</w:t>
      </w:r>
      <w:r w:rsidR="006E7844">
        <w:rPr>
          <w:lang w:val="et-EE"/>
        </w:rPr>
        <w:t xml:space="preserve"> kuuluvad maksed</w:t>
      </w:r>
      <w:r w:rsidR="006E7844" w:rsidRPr="00C613B8">
        <w:rPr>
          <w:lang w:val="et-EE"/>
        </w:rPr>
        <w:t xml:space="preserve">, mida ei tohi </w:t>
      </w:r>
      <w:r w:rsidR="006E7844">
        <w:rPr>
          <w:lang w:val="et-EE"/>
        </w:rPr>
        <w:t>õigusaktidest</w:t>
      </w:r>
      <w:r w:rsidR="006E7844" w:rsidRPr="00C613B8">
        <w:rPr>
          <w:lang w:val="et-EE"/>
        </w:rPr>
        <w:t xml:space="preserve"> tulenevatel põhjustel avalikustada isikustatud viisil, avalikustatakse summeeritult</w:t>
      </w:r>
      <w:r w:rsidR="006E7844">
        <w:rPr>
          <w:lang w:val="et-EE"/>
        </w:rPr>
        <w:t>,</w:t>
      </w:r>
      <w:r w:rsidR="006E7844" w:rsidRPr="00C613B8">
        <w:rPr>
          <w:lang w:val="et-EE"/>
        </w:rPr>
        <w:t xml:space="preserve"> tuues välja </w:t>
      </w:r>
      <w:r w:rsidR="006E7844" w:rsidRPr="00CD1455">
        <w:rPr>
          <w:lang w:val="et-EE"/>
        </w:rPr>
        <w:t>makse saajate arv</w:t>
      </w:r>
      <w:r w:rsidR="006E7844">
        <w:rPr>
          <w:lang w:val="et-EE"/>
        </w:rPr>
        <w:t>u</w:t>
      </w:r>
      <w:r w:rsidR="006E7844" w:rsidRPr="00CD1455">
        <w:rPr>
          <w:lang w:val="et-EE"/>
        </w:rPr>
        <w:t xml:space="preserve"> ja protsen</w:t>
      </w:r>
      <w:r w:rsidR="006E7844">
        <w:rPr>
          <w:lang w:val="et-EE"/>
        </w:rPr>
        <w:t>di</w:t>
      </w:r>
      <w:r w:rsidR="006E7844" w:rsidRPr="00CD1455">
        <w:rPr>
          <w:lang w:val="et-EE"/>
        </w:rPr>
        <w:t xml:space="preserve"> kõigi vastava kategooria makse saajate</w:t>
      </w:r>
      <w:r w:rsidR="006E7844" w:rsidRPr="006C2826">
        <w:rPr>
          <w:lang w:val="et-EE"/>
        </w:rPr>
        <w:t xml:space="preserve"> arvust ning tehtud maksete </w:t>
      </w:r>
      <w:r w:rsidR="006E7844" w:rsidRPr="00E63CBA">
        <w:rPr>
          <w:lang w:val="et-EE"/>
        </w:rPr>
        <w:t>kogusumma.</w:t>
      </w:r>
    </w:p>
    <w:p w14:paraId="4C47C905" w14:textId="77777777" w:rsidR="001A1829" w:rsidRDefault="001A1829" w:rsidP="001A1829">
      <w:pPr>
        <w:pStyle w:val="DPWPF"/>
        <w:ind w:left="0" w:firstLine="0"/>
        <w:rPr>
          <w:lang w:val="et-EE"/>
        </w:rPr>
      </w:pPr>
      <w:r w:rsidRPr="001A1829">
        <w:rPr>
          <w:b/>
          <w:lang w:val="et-EE"/>
        </w:rPr>
        <w:t>22.06.</w:t>
      </w:r>
      <w:r w:rsidR="006E7844">
        <w:rPr>
          <w:lang w:val="et-EE"/>
        </w:rPr>
        <w:t xml:space="preserve"> </w:t>
      </w:r>
      <w:r w:rsidR="006E7844" w:rsidRPr="00C63E92">
        <w:rPr>
          <w:lang w:val="et-EE"/>
        </w:rPr>
        <w:t xml:space="preserve">Vältimaks andmete dubleerimist juhtudel, mil tervishoiutöötajatele </w:t>
      </w:r>
      <w:r w:rsidR="006E7844" w:rsidRPr="00C613B8">
        <w:rPr>
          <w:lang w:val="et-EE"/>
        </w:rPr>
        <w:t xml:space="preserve">tehakse makseid </w:t>
      </w:r>
      <w:r w:rsidR="006E7844" w:rsidRPr="00CD1455">
        <w:rPr>
          <w:lang w:val="et-EE"/>
        </w:rPr>
        <w:t>tervishoiuorganisatsiooni</w:t>
      </w:r>
      <w:r w:rsidR="006E7844">
        <w:rPr>
          <w:lang w:val="et-EE"/>
        </w:rPr>
        <w:t xml:space="preserve"> kaudu</w:t>
      </w:r>
      <w:r w:rsidR="006E7844" w:rsidRPr="00CD1455">
        <w:rPr>
          <w:lang w:val="et-EE"/>
        </w:rPr>
        <w:t xml:space="preserve">, avalikustatakse sellised maksed üks kord ning </w:t>
      </w:r>
      <w:r w:rsidR="006E7844">
        <w:rPr>
          <w:lang w:val="et-EE"/>
        </w:rPr>
        <w:t xml:space="preserve">kui vähegi võimalik (arvestades vajadust tagada andmete täpsus, järjepidevus ja õigusaktidele vastavus), </w:t>
      </w:r>
      <w:r w:rsidR="006E7844" w:rsidRPr="0050539D">
        <w:rPr>
          <w:lang w:val="et-EE"/>
        </w:rPr>
        <w:t>siis tervishoiutöötaja (mitte tervishoiuorganisatsiooni) nime all</w:t>
      </w:r>
      <w:r w:rsidR="006E7844" w:rsidRPr="006C2826">
        <w:rPr>
          <w:lang w:val="et-EE"/>
        </w:rPr>
        <w:t>.</w:t>
      </w:r>
    </w:p>
    <w:p w14:paraId="78F7A8C5" w14:textId="02C3A0ED" w:rsidR="001A1829" w:rsidRDefault="001A1829" w:rsidP="001A1829">
      <w:pPr>
        <w:pStyle w:val="DPWPF"/>
        <w:ind w:left="0" w:firstLine="0"/>
        <w:rPr>
          <w:lang w:val="et-EE"/>
        </w:rPr>
      </w:pPr>
      <w:r w:rsidRPr="001A1829">
        <w:rPr>
          <w:b/>
          <w:lang w:val="et-EE"/>
        </w:rPr>
        <w:t>22.07.</w:t>
      </w:r>
      <w:r w:rsidR="006E7844">
        <w:rPr>
          <w:lang w:val="et-EE"/>
        </w:rPr>
        <w:t xml:space="preserve"> </w:t>
      </w:r>
      <w:r w:rsidR="006E7844" w:rsidRPr="00C63E92">
        <w:rPr>
          <w:lang w:val="et-EE"/>
        </w:rPr>
        <w:t xml:space="preserve">Uuringute ja arendustegevusega seotud </w:t>
      </w:r>
      <w:r w:rsidR="006E7844" w:rsidRPr="00C613B8">
        <w:rPr>
          <w:lang w:val="et-EE"/>
        </w:rPr>
        <w:t xml:space="preserve">maksed, sh </w:t>
      </w:r>
      <w:r w:rsidR="006E7844">
        <w:rPr>
          <w:lang w:val="et-EE"/>
        </w:rPr>
        <w:t xml:space="preserve">sellise tegevusega </w:t>
      </w:r>
      <w:r w:rsidR="006E7844" w:rsidRPr="00C613B8">
        <w:rPr>
          <w:lang w:val="et-EE"/>
        </w:rPr>
        <w:t xml:space="preserve">otseselt seotud ürituste kulud, avalikustatakse </w:t>
      </w:r>
      <w:r w:rsidR="006E7844" w:rsidRPr="00CD1455">
        <w:rPr>
          <w:lang w:val="et-EE"/>
        </w:rPr>
        <w:t xml:space="preserve">tehtud maksete summeerimisega. Üldise </w:t>
      </w:r>
      <w:r w:rsidR="006E7844">
        <w:rPr>
          <w:lang w:val="et-EE"/>
        </w:rPr>
        <w:t>määratluse</w:t>
      </w:r>
      <w:r w:rsidR="006E7844" w:rsidRPr="00CD1455">
        <w:rPr>
          <w:lang w:val="et-EE"/>
        </w:rPr>
        <w:t xml:space="preserve"> järgi on uuringute ja arendustegevusega seotud maksed tervishoiutöötajatele ning tervishoiuorganisatsioonidele või nende eest tehtud maksed, mis on seotud järgmiste tegevuste planeerimise või läbiviimisega: (i) mitte-kliinilised uuring</w:t>
      </w:r>
      <w:r w:rsidR="006E7844" w:rsidRPr="006C2826">
        <w:rPr>
          <w:lang w:val="et-EE"/>
        </w:rPr>
        <w:t xml:space="preserve">ud (vastavalt OECD </w:t>
      </w:r>
      <w:r w:rsidR="001B61A9">
        <w:rPr>
          <w:lang w:val="et-EE"/>
        </w:rPr>
        <w:t>Principles on Good Laboratory Practice</w:t>
      </w:r>
      <w:r w:rsidR="006E7844" w:rsidRPr="006C2826">
        <w:rPr>
          <w:lang w:val="et-EE"/>
        </w:rPr>
        <w:t xml:space="preserve"> defineeritule); (ii) kliinilised uuringud (vastavalt EL määruses</w:t>
      </w:r>
      <w:r w:rsidR="006E7844">
        <w:rPr>
          <w:lang w:val="et-EE"/>
        </w:rPr>
        <w:t> </w:t>
      </w:r>
      <w:r w:rsidR="006E7844" w:rsidRPr="006C2826">
        <w:rPr>
          <w:lang w:val="et-EE"/>
        </w:rPr>
        <w:t xml:space="preserve">536/2014 defineeritule); ja (iii) mitteinterventsionaalsed uuringud, mis on olemuselt </w:t>
      </w:r>
      <w:r w:rsidR="001B61A9" w:rsidRPr="006C2826">
        <w:rPr>
          <w:lang w:val="et-EE"/>
        </w:rPr>
        <w:t>p</w:t>
      </w:r>
      <w:r w:rsidR="001B61A9">
        <w:rPr>
          <w:lang w:val="et-EE"/>
        </w:rPr>
        <w:t>ro</w:t>
      </w:r>
      <w:r w:rsidR="001B61A9" w:rsidRPr="006C2826">
        <w:rPr>
          <w:lang w:val="et-EE"/>
        </w:rPr>
        <w:t xml:space="preserve">spektiivsed </w:t>
      </w:r>
      <w:r w:rsidR="006E7844" w:rsidRPr="006C2826">
        <w:rPr>
          <w:lang w:val="et-EE"/>
        </w:rPr>
        <w:t xml:space="preserve">ja mille käigus kogutakse uuringu läbiviimiseks patsientide kohta andmeid tervishoiutöötaja(te)lt või </w:t>
      </w:r>
      <w:r w:rsidR="006E7844">
        <w:rPr>
          <w:lang w:val="et-EE"/>
        </w:rPr>
        <w:t>tema(</w:t>
      </w:r>
      <w:r w:rsidR="006E7844" w:rsidRPr="006C2826">
        <w:rPr>
          <w:lang w:val="et-EE"/>
        </w:rPr>
        <w:t>nende</w:t>
      </w:r>
      <w:r w:rsidR="006E7844">
        <w:rPr>
          <w:lang w:val="et-EE"/>
        </w:rPr>
        <w:t>)</w:t>
      </w:r>
      <w:r w:rsidR="006E7844" w:rsidRPr="006C2826">
        <w:rPr>
          <w:lang w:val="et-EE"/>
        </w:rPr>
        <w:t xml:space="preserve"> nimel.</w:t>
      </w:r>
    </w:p>
    <w:p w14:paraId="5012733E" w14:textId="77777777" w:rsidR="001A1829" w:rsidRDefault="001A1829" w:rsidP="001A1829">
      <w:pPr>
        <w:pStyle w:val="DPWPF"/>
        <w:ind w:left="0" w:firstLine="0"/>
        <w:rPr>
          <w:lang w:val="et-EE"/>
        </w:rPr>
      </w:pPr>
      <w:r w:rsidRPr="001A1829">
        <w:rPr>
          <w:b/>
          <w:lang w:val="et-EE"/>
        </w:rPr>
        <w:t>22.08.</w:t>
      </w:r>
      <w:r w:rsidR="006E7844">
        <w:rPr>
          <w:lang w:val="et-EE"/>
        </w:rPr>
        <w:t xml:space="preserve"> </w:t>
      </w:r>
      <w:r w:rsidR="006E7844" w:rsidRPr="00C63E92">
        <w:rPr>
          <w:lang w:val="et-EE"/>
        </w:rPr>
        <w:t>Kõik tervishoiutöötajatele</w:t>
      </w:r>
      <w:r w:rsidR="006E7844" w:rsidRPr="00C613B8">
        <w:rPr>
          <w:lang w:val="et-EE"/>
        </w:rPr>
        <w:t xml:space="preserve"> </w:t>
      </w:r>
      <w:r w:rsidR="006E7844">
        <w:rPr>
          <w:lang w:val="et-EE"/>
        </w:rPr>
        <w:t>ja</w:t>
      </w:r>
      <w:r w:rsidR="006E7844" w:rsidRPr="00C613B8">
        <w:rPr>
          <w:lang w:val="et-EE"/>
        </w:rPr>
        <w:t xml:space="preserve"> tervishoiuorganisatsioonidele tehtud maksed avalikustatakse eurodes. Mitmeaastaste lepingute tasud avalikustatakse aruandeaasta tegeliku väljamakse suuruses.</w:t>
      </w:r>
    </w:p>
    <w:p w14:paraId="6EDBFE18" w14:textId="77777777" w:rsidR="001A1829" w:rsidRDefault="001A1829" w:rsidP="001A1829">
      <w:pPr>
        <w:pStyle w:val="DPWPF"/>
        <w:ind w:left="0" w:firstLine="0"/>
        <w:rPr>
          <w:lang w:val="et-EE"/>
        </w:rPr>
      </w:pPr>
      <w:r w:rsidRPr="001A1829">
        <w:rPr>
          <w:b/>
          <w:lang w:val="et-EE"/>
        </w:rPr>
        <w:t>22.09.</w:t>
      </w:r>
      <w:r w:rsidR="006E7844">
        <w:rPr>
          <w:lang w:val="et-EE"/>
        </w:rPr>
        <w:t xml:space="preserve"> </w:t>
      </w:r>
      <w:r w:rsidR="006E7844" w:rsidRPr="00C63E92">
        <w:rPr>
          <w:lang w:val="et-EE"/>
        </w:rPr>
        <w:t xml:space="preserve">Iga liikmesfirma avaldab kokkuvõtte metoodikast, mida ta kasutab tervishoiutöötajatele </w:t>
      </w:r>
      <w:r w:rsidR="006E7844" w:rsidRPr="00C613B8">
        <w:rPr>
          <w:lang w:val="et-EE"/>
        </w:rPr>
        <w:t xml:space="preserve">ning tervishoiuorganisatsioonidele – või nende eest – tehtud maksete </w:t>
      </w:r>
      <w:r w:rsidR="006E7844" w:rsidRPr="00CD1455">
        <w:rPr>
          <w:lang w:val="et-EE"/>
        </w:rPr>
        <w:t xml:space="preserve">avalikustamisel. Kokkuvõte peab sisaldama kasutatava metoodika kirjeldust, </w:t>
      </w:r>
      <w:r w:rsidR="006E7844">
        <w:rPr>
          <w:lang w:val="et-EE"/>
        </w:rPr>
        <w:t>sealhulgas</w:t>
      </w:r>
      <w:r w:rsidR="006E7844" w:rsidRPr="00CD1455">
        <w:rPr>
          <w:lang w:val="et-EE"/>
        </w:rPr>
        <w:t xml:space="preserve"> mitmeaastaste lepingute, valuuta ning avalikustamise aja ja suurusega seotud küsimusi</w:t>
      </w:r>
      <w:r w:rsidR="006E7844">
        <w:rPr>
          <w:lang w:val="et-EE"/>
        </w:rPr>
        <w:t>,</w:t>
      </w:r>
      <w:r w:rsidR="006E7844" w:rsidRPr="00CD1455">
        <w:rPr>
          <w:lang w:val="et-EE"/>
        </w:rPr>
        <w:t xml:space="preserve"> lähtudes koodeksis kirjeldatust. Kokkuvõttes peab ka sisalduma – vajadusel iga maksete ja kulutuste kategooria lõikes eraldi – </w:t>
      </w:r>
      <w:r w:rsidR="006E7844">
        <w:rPr>
          <w:lang w:val="et-EE"/>
        </w:rPr>
        <w:t>teave</w:t>
      </w:r>
      <w:r w:rsidR="006E7844" w:rsidRPr="00CD1455">
        <w:rPr>
          <w:lang w:val="et-EE"/>
        </w:rPr>
        <w:t xml:space="preserve"> selle kohta, kas ja milliseid maksusid (nt käibemaks, tulumaks) avalikustatud summad sisaldavad.</w:t>
      </w:r>
    </w:p>
    <w:p w14:paraId="08AFC021" w14:textId="77777777" w:rsidR="001A1829" w:rsidRDefault="001A1829" w:rsidP="001A1829">
      <w:pPr>
        <w:pStyle w:val="DPWPF"/>
        <w:ind w:left="0" w:firstLine="0"/>
        <w:rPr>
          <w:lang w:val="et-EE"/>
        </w:rPr>
      </w:pPr>
      <w:r w:rsidRPr="001A1829">
        <w:rPr>
          <w:b/>
          <w:lang w:val="et-EE"/>
        </w:rPr>
        <w:t>22.10.</w:t>
      </w:r>
      <w:r w:rsidR="006E7844">
        <w:rPr>
          <w:lang w:val="et-EE"/>
        </w:rPr>
        <w:t xml:space="preserve"> </w:t>
      </w:r>
      <w:r w:rsidR="006E7844" w:rsidRPr="00E63CBA">
        <w:rPr>
          <w:lang w:val="et-EE"/>
        </w:rPr>
        <w:t xml:space="preserve">Eelmises punktis nimetatud kokkuvõttes peab olema ammendavalt esitatud teave selle kohta, millist liiki makseid sisaldab </w:t>
      </w:r>
      <w:r w:rsidR="006E7844">
        <w:rPr>
          <w:lang w:val="et-EE"/>
        </w:rPr>
        <w:t>liikmesfirmade</w:t>
      </w:r>
      <w:r w:rsidR="006E7844" w:rsidRPr="00E63CBA">
        <w:rPr>
          <w:lang w:val="et-EE"/>
        </w:rPr>
        <w:t xml:space="preserve"> avalikustatav uuringute ja arendustegevusega seotud summa – et oleks selge, kas avalikustatud summa sisaldab näiteks (kuid mitte ainult) kliiniliste uurijate ja juhtkomiteede koosolekute ja/või uuringute ja arendustegevusega seotud muude ürituste korraldamise kulutusi, konsultatsioonitasusid, transpordi- ning majutuskulusid, jne.</w:t>
      </w:r>
    </w:p>
    <w:p w14:paraId="596A6A8F" w14:textId="77777777" w:rsidR="001A1829" w:rsidRDefault="001A1829" w:rsidP="001A1829">
      <w:pPr>
        <w:pStyle w:val="DPWPF"/>
        <w:ind w:left="0" w:firstLine="0"/>
        <w:rPr>
          <w:lang w:val="et-EE"/>
        </w:rPr>
      </w:pPr>
      <w:r w:rsidRPr="001A1829">
        <w:rPr>
          <w:b/>
          <w:lang w:val="et-EE"/>
        </w:rPr>
        <w:t>22.11.</w:t>
      </w:r>
      <w:r w:rsidR="006E7844">
        <w:rPr>
          <w:lang w:val="et-EE"/>
        </w:rPr>
        <w:t xml:space="preserve"> </w:t>
      </w:r>
      <w:r w:rsidR="006E7844" w:rsidRPr="00354D7E">
        <w:rPr>
          <w:lang w:val="et-EE"/>
        </w:rPr>
        <w:t xml:space="preserve">Avalikustatud maksed </w:t>
      </w:r>
      <w:r w:rsidR="006E7844" w:rsidRPr="00CD1455">
        <w:rPr>
          <w:lang w:val="et-EE"/>
        </w:rPr>
        <w:t xml:space="preserve">hoitakse liikmesfirma veebilehel </w:t>
      </w:r>
      <w:r w:rsidR="006E7844">
        <w:rPr>
          <w:lang w:val="et-EE"/>
        </w:rPr>
        <w:t>kättesaadavana vähemalt</w:t>
      </w:r>
      <w:r w:rsidR="006E7844" w:rsidRPr="006C2826">
        <w:rPr>
          <w:lang w:val="et-EE"/>
        </w:rPr>
        <w:t xml:space="preserve"> 3</w:t>
      </w:r>
      <w:r w:rsidR="006E7844">
        <w:rPr>
          <w:lang w:val="et-EE"/>
        </w:rPr>
        <w:t> </w:t>
      </w:r>
      <w:r w:rsidR="006E7844" w:rsidRPr="006C2826">
        <w:rPr>
          <w:lang w:val="et-EE"/>
        </w:rPr>
        <w:t xml:space="preserve">aastat </w:t>
      </w:r>
      <w:r w:rsidR="006E7844" w:rsidRPr="00E63CBA">
        <w:rPr>
          <w:lang w:val="et-EE"/>
        </w:rPr>
        <w:t xml:space="preserve">pärast nende esmakordset avalikustamist. </w:t>
      </w:r>
      <w:r w:rsidR="006E7844">
        <w:rPr>
          <w:lang w:val="et-EE"/>
        </w:rPr>
        <w:t>L</w:t>
      </w:r>
      <w:r w:rsidR="006E7844" w:rsidRPr="00E63CBA">
        <w:rPr>
          <w:lang w:val="et-EE"/>
        </w:rPr>
        <w:t xml:space="preserve">iikmesfirma säilitab avalikustamisele kuuluvate </w:t>
      </w:r>
      <w:r w:rsidR="006E7844" w:rsidRPr="00E63CBA">
        <w:rPr>
          <w:lang w:val="et-EE"/>
        </w:rPr>
        <w:lastRenderedPageBreak/>
        <w:t>maksete alusdokumendid vähemalt 5</w:t>
      </w:r>
      <w:r w:rsidR="006E7844">
        <w:rPr>
          <w:lang w:val="et-EE"/>
        </w:rPr>
        <w:t> </w:t>
      </w:r>
      <w:r w:rsidR="006E7844" w:rsidRPr="00E63CBA">
        <w:rPr>
          <w:lang w:val="et-EE"/>
        </w:rPr>
        <w:t>aastat p</w:t>
      </w:r>
      <w:r w:rsidR="006E7844">
        <w:rPr>
          <w:lang w:val="et-EE"/>
        </w:rPr>
        <w:t>ärast</w:t>
      </w:r>
      <w:r w:rsidR="006E7844" w:rsidRPr="00E63CBA">
        <w:rPr>
          <w:lang w:val="et-EE"/>
        </w:rPr>
        <w:t xml:space="preserve"> aruandeaasta lõppu vastavalt liikmesfirma siseselt kehtestatud arhiveerimisreeglitele.</w:t>
      </w:r>
    </w:p>
    <w:p w14:paraId="6286CF1B" w14:textId="77777777" w:rsidR="001A1829" w:rsidRDefault="001A1829" w:rsidP="001A1829">
      <w:pPr>
        <w:pStyle w:val="DPWPF"/>
        <w:ind w:left="0" w:firstLine="0"/>
        <w:rPr>
          <w:lang w:val="et-EE"/>
        </w:rPr>
      </w:pPr>
      <w:r w:rsidRPr="001A1829">
        <w:rPr>
          <w:b/>
          <w:lang w:val="et-EE"/>
        </w:rPr>
        <w:t>22.12.</w:t>
      </w:r>
      <w:r w:rsidR="006E7844">
        <w:rPr>
          <w:lang w:val="et-EE"/>
        </w:rPr>
        <w:t xml:space="preserve"> Käesolevast peatükist tuleneva avalikustamiskohustuse täitmisel peavad liikmesfirmad lähtuma ka EFPIA Koodeksis ja selle lisades sätestatust ja EFPIA mis tahes muus vormis (nt juhendmaterjalid, korduma kippuvad küsimused) antud selgitustest. </w:t>
      </w:r>
    </w:p>
    <w:p w14:paraId="68C432DF" w14:textId="77777777" w:rsidR="001A1829" w:rsidRDefault="001A1829" w:rsidP="001A1829">
      <w:pPr>
        <w:pStyle w:val="DPWPF"/>
        <w:ind w:left="0" w:firstLine="0"/>
        <w:rPr>
          <w:lang w:val="et-EE"/>
        </w:rPr>
      </w:pPr>
      <w:r w:rsidRPr="001A1829">
        <w:rPr>
          <w:b/>
          <w:lang w:val="et-EE"/>
        </w:rPr>
        <w:t>22.13.</w:t>
      </w:r>
      <w:r w:rsidR="006E7844">
        <w:rPr>
          <w:lang w:val="et-EE"/>
        </w:rPr>
        <w:t xml:space="preserve"> RTL Koodeksi alusel avalikustatakse maksed, mis on tehtud Eestis tegevuskohta omavatele tervishoiutöötajatele ja/või tervishoiuorganisatsioonidele. Maksed, mille l</w:t>
      </w:r>
      <w:r w:rsidR="006E7844" w:rsidRPr="0050539D">
        <w:rPr>
          <w:lang w:val="et-EE"/>
        </w:rPr>
        <w:t xml:space="preserve">iikmesfirmad </w:t>
      </w:r>
      <w:r w:rsidR="006E7844">
        <w:rPr>
          <w:lang w:val="et-EE"/>
        </w:rPr>
        <w:t>on teinud</w:t>
      </w:r>
      <w:r w:rsidR="006E7844" w:rsidRPr="0050539D">
        <w:rPr>
          <w:lang w:val="et-EE"/>
        </w:rPr>
        <w:t xml:space="preserve"> välisriigis tegevuskohta omavatele tervishoiutöötajatele ja/või tervishoiuorganisatsioonidele</w:t>
      </w:r>
      <w:r w:rsidR="006E7844">
        <w:rPr>
          <w:lang w:val="et-EE"/>
        </w:rPr>
        <w:t>,</w:t>
      </w:r>
      <w:r w:rsidR="006E7844" w:rsidRPr="0050539D">
        <w:rPr>
          <w:lang w:val="et-EE"/>
        </w:rPr>
        <w:t xml:space="preserve"> avalikustatakse</w:t>
      </w:r>
      <w:r w:rsidR="006E7844" w:rsidRPr="00646FA8">
        <w:rPr>
          <w:lang w:val="et-EE"/>
        </w:rPr>
        <w:t xml:space="preserve"> vastavalt selle välisriigi kohalikule koodeksile.</w:t>
      </w:r>
      <w:r w:rsidR="006E7844">
        <w:rPr>
          <w:lang w:val="et-EE"/>
        </w:rPr>
        <w:t xml:space="preserve"> </w:t>
      </w:r>
    </w:p>
    <w:p w14:paraId="49E07CB6" w14:textId="77777777" w:rsidR="001A1829" w:rsidRDefault="001A1829" w:rsidP="001A1829">
      <w:pPr>
        <w:pStyle w:val="DPWPF"/>
        <w:ind w:left="0" w:firstLine="0"/>
        <w:rPr>
          <w:lang w:val="et-EE"/>
        </w:rPr>
      </w:pPr>
      <w:r w:rsidRPr="001A1829">
        <w:rPr>
          <w:b/>
          <w:lang w:val="et-EE"/>
        </w:rPr>
        <w:t>22.14.</w:t>
      </w:r>
      <w:r w:rsidR="006E7844">
        <w:rPr>
          <w:lang w:val="et-EE"/>
        </w:rPr>
        <w:t xml:space="preserve"> </w:t>
      </w:r>
      <w:r w:rsidR="006E7844" w:rsidRPr="00354D7E">
        <w:rPr>
          <w:lang w:val="et-EE"/>
        </w:rPr>
        <w:t>RTL liik</w:t>
      </w:r>
      <w:r w:rsidR="006E7844" w:rsidRPr="00CD1455">
        <w:rPr>
          <w:lang w:val="et-EE"/>
        </w:rPr>
        <w:t>mesfirmade poolt tervishoiutöötajatele ja</w:t>
      </w:r>
      <w:r w:rsidR="006E7844" w:rsidRPr="003D0D1C">
        <w:rPr>
          <w:lang w:val="et-EE"/>
        </w:rPr>
        <w:t xml:space="preserve"> </w:t>
      </w:r>
      <w:r w:rsidR="006E7844" w:rsidRPr="006C2826">
        <w:rPr>
          <w:lang w:val="et-EE"/>
        </w:rPr>
        <w:t>tervishoiuorganisatsioonidele</w:t>
      </w:r>
      <w:r w:rsidR="006E7844" w:rsidRPr="00E63CBA">
        <w:rPr>
          <w:lang w:val="et-EE"/>
        </w:rPr>
        <w:t xml:space="preserve"> </w:t>
      </w:r>
      <w:r w:rsidR="006E7844">
        <w:rPr>
          <w:lang w:val="et-EE"/>
        </w:rPr>
        <w:t>–</w:t>
      </w:r>
      <w:r w:rsidR="006E7844" w:rsidRPr="00E63CBA">
        <w:rPr>
          <w:lang w:val="et-EE"/>
        </w:rPr>
        <w:t xml:space="preserve"> või nende eest </w:t>
      </w:r>
      <w:r w:rsidR="006E7844">
        <w:rPr>
          <w:lang w:val="et-EE"/>
        </w:rPr>
        <w:t>–</w:t>
      </w:r>
      <w:r w:rsidR="006E7844" w:rsidRPr="00E63CBA">
        <w:rPr>
          <w:lang w:val="et-EE"/>
        </w:rPr>
        <w:t xml:space="preserve"> tehtud maksete avalikustamisega seotud kohustuste rikkumisi menetletakse RTL eetikakomitee</w:t>
      </w:r>
      <w:r w:rsidR="006E7844">
        <w:rPr>
          <w:lang w:val="et-EE"/>
        </w:rPr>
        <w:t>s</w:t>
      </w:r>
      <w:r w:rsidR="006E7844" w:rsidRPr="00E63CBA">
        <w:rPr>
          <w:lang w:val="et-EE"/>
        </w:rPr>
        <w:t xml:space="preserve"> koodeksi </w:t>
      </w:r>
      <w:r w:rsidR="006E7844" w:rsidRPr="005E0BA5">
        <w:rPr>
          <w:lang w:val="et-EE"/>
        </w:rPr>
        <w:t>artiklis</w:t>
      </w:r>
      <w:r w:rsidR="006E7844">
        <w:rPr>
          <w:lang w:val="et-EE"/>
        </w:rPr>
        <w:t> 24</w:t>
      </w:r>
      <w:r w:rsidR="006E7844" w:rsidRPr="00E63CBA">
        <w:rPr>
          <w:lang w:val="et-EE"/>
        </w:rPr>
        <w:t xml:space="preserve"> sätestatud protseduurireeglite ja sanktsioonide alusel.</w:t>
      </w:r>
    </w:p>
    <w:p w14:paraId="441D3AF1" w14:textId="26016271" w:rsidR="006E7844" w:rsidRPr="00421FB4" w:rsidRDefault="006E7844" w:rsidP="00253B00">
      <w:pPr>
        <w:pStyle w:val="DPWArticleTOC"/>
        <w:ind w:left="0"/>
        <w:rPr>
          <w:b/>
          <w:lang w:val="et-EE"/>
        </w:rPr>
      </w:pPr>
      <w:r w:rsidRPr="00421FB4">
        <w:rPr>
          <w:b/>
          <w:lang w:val="et-EE"/>
        </w:rPr>
        <w:br/>
      </w:r>
      <w:bookmarkStart w:id="109" w:name="_Toc27561955"/>
      <w:r>
        <w:rPr>
          <w:b/>
          <w:lang w:val="et-EE"/>
        </w:rPr>
        <w:t>Patsiendiorganisatsioonidele antud toetuste ja teenuste avalikustamine</w:t>
      </w:r>
      <w:bookmarkEnd w:id="109"/>
    </w:p>
    <w:p w14:paraId="306B0DD0" w14:textId="77777777" w:rsidR="006E7844" w:rsidRPr="00253B00" w:rsidRDefault="006E7844" w:rsidP="00253B00">
      <w:pPr>
        <w:rPr>
          <w:lang w:val="et-EE"/>
        </w:rPr>
      </w:pPr>
      <w:r>
        <w:rPr>
          <w:b/>
          <w:lang w:val="et-EE"/>
        </w:rPr>
        <w:t>23.01</w:t>
      </w:r>
      <w:r w:rsidRPr="00421FB4">
        <w:rPr>
          <w:b/>
          <w:lang w:val="et-EE"/>
        </w:rPr>
        <w:t>.</w:t>
      </w:r>
      <w:r w:rsidRPr="00253B00">
        <w:rPr>
          <w:lang w:val="et-EE"/>
        </w:rPr>
        <w:t xml:space="preserve"> Iga liikmesfirma peab avalikustama nimekirja patsiendiorganisatsioonidest, kellele ta annab rahalist toetust ja/või olulist kaudset/mitterahalist toetust või kellelt saab lepingulisi teenuseid. </w:t>
      </w:r>
    </w:p>
    <w:p w14:paraId="15FDAB5F" w14:textId="77777777" w:rsidR="006E7844" w:rsidRPr="00253B00" w:rsidRDefault="006E7844" w:rsidP="00253B00">
      <w:pPr>
        <w:rPr>
          <w:lang w:val="et-EE"/>
        </w:rPr>
      </w:pPr>
      <w:r w:rsidRPr="00253B00">
        <w:rPr>
          <w:lang w:val="et-EE"/>
        </w:rPr>
        <w:t xml:space="preserve">Avalikustatavad andmed peavad sisaldama pakutud toetuse või teenuse laadi lühikirjeldust piisavalt täielikult, et keskmisele lugejale oleks arusaadav toetuse või kokkuleppe olemus ilma konfidentsiaalse </w:t>
      </w:r>
      <w:r>
        <w:rPr>
          <w:lang w:val="et-EE"/>
        </w:rPr>
        <w:t>teabe avaldamise vajaduseta</w:t>
      </w:r>
      <w:r w:rsidRPr="00253B00">
        <w:rPr>
          <w:lang w:val="et-EE"/>
        </w:rPr>
        <w:t>.</w:t>
      </w:r>
    </w:p>
    <w:p w14:paraId="3FA427F0" w14:textId="77777777" w:rsidR="006E7844" w:rsidRPr="00253B00" w:rsidRDefault="006E7844" w:rsidP="00253B00">
      <w:pPr>
        <w:rPr>
          <w:lang w:val="et-EE"/>
        </w:rPr>
      </w:pPr>
      <w:r w:rsidRPr="00253B00">
        <w:rPr>
          <w:lang w:val="et-EE"/>
        </w:rPr>
        <w:t>Lisaks patsiendiorganisatsiooni nimele peavad avalikustatavad andmed sisaldama:</w:t>
      </w:r>
    </w:p>
    <w:p w14:paraId="179D0685" w14:textId="77777777" w:rsidR="006E7844" w:rsidRPr="00253B00" w:rsidRDefault="006E7844" w:rsidP="00253B00">
      <w:pPr>
        <w:pStyle w:val="Loendilik"/>
        <w:numPr>
          <w:ilvl w:val="0"/>
          <w:numId w:val="27"/>
        </w:numPr>
      </w:pPr>
      <w:r>
        <w:rPr>
          <w:lang w:val="et-EE"/>
        </w:rPr>
        <w:t>t</w:t>
      </w:r>
      <w:r w:rsidRPr="00253B00">
        <w:rPr>
          <w:lang w:val="et-EE"/>
        </w:rPr>
        <w:t>oetuste puhul</w:t>
      </w:r>
      <w:r>
        <w:rPr>
          <w:lang w:val="et-EE"/>
        </w:rPr>
        <w:t>:</w:t>
      </w:r>
    </w:p>
    <w:p w14:paraId="7E0FD81B" w14:textId="77777777" w:rsidR="006E7844" w:rsidRPr="006E7844" w:rsidRDefault="006E7844" w:rsidP="00253B00">
      <w:pPr>
        <w:pStyle w:val="Loendilik"/>
        <w:numPr>
          <w:ilvl w:val="1"/>
          <w:numId w:val="27"/>
        </w:numPr>
        <w:rPr>
          <w:lang w:val="fi-FI"/>
        </w:rPr>
      </w:pPr>
      <w:r>
        <w:rPr>
          <w:lang w:val="et-EE"/>
        </w:rPr>
        <w:t>t</w:t>
      </w:r>
      <w:r w:rsidRPr="00253B00">
        <w:rPr>
          <w:lang w:val="et-EE"/>
        </w:rPr>
        <w:t>oetuse ja makstud kulude rahaline väärtus</w:t>
      </w:r>
      <w:r>
        <w:rPr>
          <w:lang w:val="et-EE"/>
        </w:rPr>
        <w:t>;</w:t>
      </w:r>
    </w:p>
    <w:p w14:paraId="40E28210" w14:textId="77777777" w:rsidR="006E7844" w:rsidRPr="00E87830" w:rsidRDefault="006E7844" w:rsidP="00253B00">
      <w:pPr>
        <w:pStyle w:val="Loendilik"/>
        <w:numPr>
          <w:ilvl w:val="1"/>
          <w:numId w:val="27"/>
        </w:numPr>
        <w:rPr>
          <w:lang w:val="et-EE"/>
        </w:rPr>
      </w:pPr>
      <w:r w:rsidRPr="00253B00">
        <w:rPr>
          <w:lang w:val="et-EE"/>
        </w:rPr>
        <w:t xml:space="preserve"> </w:t>
      </w:r>
      <w:r>
        <w:rPr>
          <w:lang w:val="et-EE"/>
        </w:rPr>
        <w:t>m</w:t>
      </w:r>
      <w:r w:rsidRPr="00253B00">
        <w:rPr>
          <w:lang w:val="et-EE"/>
        </w:rPr>
        <w:t xml:space="preserve">itterahaline kasu, mida patsiendiorganisatsioon saab, kui mitterahalisele toetusele ei saa </w:t>
      </w:r>
      <w:r w:rsidRPr="00E87830">
        <w:rPr>
          <w:lang w:val="et-EE"/>
        </w:rPr>
        <w:t>omistada rahalist väärtust</w:t>
      </w:r>
      <w:r>
        <w:rPr>
          <w:lang w:val="et-EE"/>
        </w:rPr>
        <w:t>;</w:t>
      </w:r>
    </w:p>
    <w:p w14:paraId="4CA47C33" w14:textId="77777777" w:rsidR="006E7844" w:rsidRPr="00E87830" w:rsidRDefault="006E7844" w:rsidP="00253B00">
      <w:pPr>
        <w:pStyle w:val="Loendilik"/>
        <w:numPr>
          <w:ilvl w:val="0"/>
          <w:numId w:val="27"/>
        </w:numPr>
        <w:rPr>
          <w:lang w:val="et-EE"/>
        </w:rPr>
      </w:pPr>
      <w:r>
        <w:rPr>
          <w:lang w:val="et-EE"/>
        </w:rPr>
        <w:t>l</w:t>
      </w:r>
      <w:r w:rsidRPr="00E87830">
        <w:rPr>
          <w:lang w:val="et-EE"/>
        </w:rPr>
        <w:t>epinguliste teenuste puhul: aruandeperioodi jooksul patsiendiorganisatsioonile makstud kogusumma</w:t>
      </w:r>
      <w:r>
        <w:rPr>
          <w:lang w:val="et-EE"/>
        </w:rPr>
        <w:t>.</w:t>
      </w:r>
    </w:p>
    <w:p w14:paraId="5D3D88F1" w14:textId="77777777" w:rsidR="006E7844" w:rsidRPr="00E87830" w:rsidRDefault="006E7844" w:rsidP="00253B00">
      <w:pPr>
        <w:rPr>
          <w:lang w:val="et-EE"/>
        </w:rPr>
      </w:pPr>
    </w:p>
    <w:p w14:paraId="1CBB6C48" w14:textId="77777777" w:rsidR="006E7844" w:rsidRPr="00E87830" w:rsidRDefault="006E7844" w:rsidP="00253B00">
      <w:pPr>
        <w:rPr>
          <w:rStyle w:val="tlid-translation"/>
          <w:lang w:val="et-EE"/>
        </w:rPr>
      </w:pPr>
      <w:r w:rsidRPr="00253B00">
        <w:rPr>
          <w:lang w:val="et-EE"/>
        </w:rPr>
        <w:t>Ülaltoodud andmed</w:t>
      </w:r>
      <w:r w:rsidRPr="00E87830">
        <w:rPr>
          <w:lang w:val="et-EE"/>
        </w:rPr>
        <w:t xml:space="preserve"> </w:t>
      </w:r>
      <w:r w:rsidRPr="00253B00">
        <w:rPr>
          <w:lang w:val="et-EE"/>
        </w:rPr>
        <w:t xml:space="preserve">tuleb </w:t>
      </w:r>
      <w:r w:rsidRPr="005E0BA5">
        <w:rPr>
          <w:lang w:val="et-EE"/>
        </w:rPr>
        <w:t>avalikustada</w:t>
      </w:r>
      <w:r w:rsidRPr="00E87830">
        <w:rPr>
          <w:lang w:val="et-EE"/>
        </w:rPr>
        <w:t xml:space="preserve"> liikmesfirma veebileheküljel kas kohalikul </w:t>
      </w:r>
      <w:r w:rsidRPr="00E87830">
        <w:rPr>
          <w:rStyle w:val="tlid-translation"/>
          <w:lang w:val="et-EE"/>
        </w:rPr>
        <w:t>või Euroopa tasandil iga-aastaselt ning iga aruandeperiood hõlmab kogu kalendriaastat. Andmed avalikustatakse hiljemalt aruandeperioodile järgneva aasta 1.</w:t>
      </w:r>
      <w:r>
        <w:rPr>
          <w:rStyle w:val="tlid-translation"/>
          <w:lang w:val="et-EE"/>
        </w:rPr>
        <w:t> </w:t>
      </w:r>
      <w:r w:rsidRPr="00E87830">
        <w:rPr>
          <w:rStyle w:val="tlid-translation"/>
          <w:lang w:val="et-EE"/>
        </w:rPr>
        <w:t xml:space="preserve">juuniks ning andmed hoitakse kättesaadavana </w:t>
      </w:r>
      <w:r>
        <w:rPr>
          <w:rStyle w:val="tlid-translation"/>
          <w:lang w:val="et-EE"/>
        </w:rPr>
        <w:t>vähemalt</w:t>
      </w:r>
      <w:r w:rsidRPr="00E87830">
        <w:rPr>
          <w:rStyle w:val="tlid-translation"/>
          <w:lang w:val="et-EE"/>
        </w:rPr>
        <w:t xml:space="preserve"> 3</w:t>
      </w:r>
      <w:r>
        <w:rPr>
          <w:rStyle w:val="tlid-translation"/>
          <w:lang w:val="et-EE"/>
        </w:rPr>
        <w:t> </w:t>
      </w:r>
      <w:r w:rsidRPr="00E87830">
        <w:rPr>
          <w:rStyle w:val="tlid-translation"/>
          <w:lang w:val="et-EE"/>
        </w:rPr>
        <w:t xml:space="preserve">aastat pärast nende esmakordset avalikustamist. Selle </w:t>
      </w:r>
      <w:r>
        <w:rPr>
          <w:rStyle w:val="tlid-translation"/>
          <w:lang w:val="et-EE"/>
        </w:rPr>
        <w:t>teabe</w:t>
      </w:r>
      <w:r w:rsidRPr="00E87830">
        <w:rPr>
          <w:rStyle w:val="tlid-translation"/>
          <w:lang w:val="et-EE"/>
        </w:rPr>
        <w:t xml:space="preserve"> avaldamiseks võib kasutada EFPIA Koodeksi lisas H esitatud struktuuri. </w:t>
      </w:r>
    </w:p>
    <w:p w14:paraId="5D35BAC1" w14:textId="77777777" w:rsidR="006E7844" w:rsidRDefault="006E7844">
      <w:pPr>
        <w:pStyle w:val="DPWPF"/>
        <w:spacing w:after="0"/>
        <w:ind w:left="0"/>
        <w:rPr>
          <w:lang w:val="et-EE"/>
        </w:rPr>
      </w:pPr>
      <w:r w:rsidRPr="00E87830">
        <w:rPr>
          <w:rStyle w:val="tlid-translation"/>
          <w:lang w:val="et-EE"/>
        </w:rPr>
        <w:t>Iga liikmesfirma peab avaldama metoodika, mida ta kasutab andmete avalikustamisel ning vastavate toetuste ja teenuste tuvastamisel.</w:t>
      </w:r>
    </w:p>
    <w:p w14:paraId="714A6B95" w14:textId="77777777" w:rsidR="006E7844" w:rsidRDefault="006E7844" w:rsidP="00E63CBA">
      <w:pPr>
        <w:pStyle w:val="DPWPF"/>
        <w:rPr>
          <w:lang w:val="et-EE"/>
        </w:rPr>
      </w:pPr>
    </w:p>
    <w:p w14:paraId="4F0E1B6E" w14:textId="77777777" w:rsidR="006E7844" w:rsidRPr="00E63CBA" w:rsidRDefault="006E7844" w:rsidP="00E63CBA">
      <w:pPr>
        <w:pStyle w:val="DPWPF"/>
        <w:jc w:val="center"/>
        <w:rPr>
          <w:b/>
          <w:lang w:val="et-EE"/>
        </w:rPr>
      </w:pPr>
      <w:r w:rsidRPr="00E63CBA">
        <w:rPr>
          <w:b/>
          <w:lang w:val="et-EE"/>
        </w:rPr>
        <w:lastRenderedPageBreak/>
        <w:t xml:space="preserve">6. PEATÜKK </w:t>
      </w:r>
      <w:r w:rsidR="00313A30">
        <w:rPr>
          <w:lang w:val="et-EE"/>
        </w:rPr>
        <w:t>−</w:t>
      </w:r>
      <w:r w:rsidRPr="00E63CBA">
        <w:rPr>
          <w:b/>
          <w:lang w:val="et-EE"/>
        </w:rPr>
        <w:t xml:space="preserve"> PROTSEDUURIREEGLID</w:t>
      </w:r>
    </w:p>
    <w:p w14:paraId="6B3F1ECE" w14:textId="77777777" w:rsidR="006E7844" w:rsidRPr="00421FB4" w:rsidRDefault="006E7844" w:rsidP="00F178EA">
      <w:pPr>
        <w:pStyle w:val="DPWArticleTOC"/>
        <w:ind w:left="0"/>
        <w:rPr>
          <w:b/>
          <w:lang w:val="et-EE"/>
        </w:rPr>
      </w:pPr>
      <w:bookmarkStart w:id="110" w:name="_Toc165138511"/>
      <w:r w:rsidRPr="00421FB4">
        <w:rPr>
          <w:b/>
          <w:lang w:val="et-EE"/>
        </w:rPr>
        <w:br/>
      </w:r>
      <w:bookmarkStart w:id="111" w:name="_Toc27561956"/>
      <w:bookmarkEnd w:id="110"/>
      <w:r w:rsidRPr="00421FB4">
        <w:rPr>
          <w:b/>
          <w:lang w:val="et-EE"/>
        </w:rPr>
        <w:t>Koodeksi rakendamine ja protseduurireeglid</w:t>
      </w:r>
      <w:bookmarkEnd w:id="111"/>
    </w:p>
    <w:p w14:paraId="6F8DA87D" w14:textId="77777777" w:rsidR="006E7844" w:rsidRPr="00421FB4" w:rsidRDefault="006E7844" w:rsidP="0096109E">
      <w:pPr>
        <w:pStyle w:val="DPWPF"/>
        <w:ind w:left="0" w:firstLine="0"/>
        <w:rPr>
          <w:lang w:val="et-EE"/>
        </w:rPr>
      </w:pPr>
      <w:r>
        <w:rPr>
          <w:b/>
          <w:lang w:val="et-EE"/>
        </w:rPr>
        <w:t>24</w:t>
      </w:r>
      <w:r w:rsidRPr="00421FB4">
        <w:rPr>
          <w:b/>
          <w:lang w:val="et-EE"/>
        </w:rPr>
        <w:t>.01.</w:t>
      </w:r>
      <w:r w:rsidRPr="00421FB4">
        <w:rPr>
          <w:lang w:val="et-EE"/>
        </w:rPr>
        <w:t xml:space="preserve"> RTL Koodeksi rikkumisest teavitamiseks võivad </w:t>
      </w:r>
      <w:r>
        <w:rPr>
          <w:lang w:val="et-EE"/>
        </w:rPr>
        <w:t>liikmesfirmad</w:t>
      </w:r>
      <w:r w:rsidRPr="00421FB4">
        <w:rPr>
          <w:lang w:val="et-EE"/>
        </w:rPr>
        <w:t xml:space="preserve"> või avalikkuse esindajad esitada rikkumise teatiseid. </w:t>
      </w:r>
    </w:p>
    <w:p w14:paraId="2885B3BB" w14:textId="77777777" w:rsidR="006E7844" w:rsidRPr="00421FB4" w:rsidRDefault="006E7844" w:rsidP="0096109E">
      <w:pPr>
        <w:pStyle w:val="DPWPF"/>
        <w:ind w:left="0" w:firstLine="0"/>
        <w:rPr>
          <w:lang w:val="et-EE"/>
        </w:rPr>
      </w:pPr>
      <w:r>
        <w:rPr>
          <w:b/>
          <w:lang w:val="et-EE"/>
        </w:rPr>
        <w:t>24</w:t>
      </w:r>
      <w:r w:rsidRPr="00421FB4">
        <w:rPr>
          <w:b/>
          <w:lang w:val="et-EE"/>
        </w:rPr>
        <w:t>.02.</w:t>
      </w:r>
      <w:r w:rsidRPr="00421FB4">
        <w:rPr>
          <w:lang w:val="et-EE"/>
        </w:rPr>
        <w:tab/>
        <w:t xml:space="preserve">Rikkumise teatiste menetlemiseks ja seisukoha kujundamiseks on RTL-i juurde loodud Ravimitootjate Liidu Eetikakomitee (REK). </w:t>
      </w:r>
    </w:p>
    <w:p w14:paraId="2C4CCB33" w14:textId="77777777" w:rsidR="006E7844" w:rsidRPr="00421FB4" w:rsidRDefault="006E7844" w:rsidP="0096109E">
      <w:pPr>
        <w:pStyle w:val="DPWPF"/>
        <w:ind w:left="0" w:firstLine="0"/>
        <w:rPr>
          <w:lang w:val="et-EE"/>
        </w:rPr>
      </w:pPr>
      <w:r>
        <w:rPr>
          <w:b/>
          <w:lang w:val="et-EE"/>
        </w:rPr>
        <w:t>24</w:t>
      </w:r>
      <w:r w:rsidRPr="00421FB4">
        <w:rPr>
          <w:b/>
          <w:lang w:val="et-EE"/>
        </w:rPr>
        <w:t>.03</w:t>
      </w:r>
      <w:r w:rsidRPr="00421FB4">
        <w:rPr>
          <w:lang w:val="et-EE"/>
        </w:rPr>
        <w:t>. REK käsitleb kõiki juhtumeid, mis Eesti ravimiturul on aset leidnud ning mi</w:t>
      </w:r>
      <w:r>
        <w:rPr>
          <w:lang w:val="et-EE"/>
        </w:rPr>
        <w:t>lle</w:t>
      </w:r>
      <w:r w:rsidRPr="00421FB4">
        <w:rPr>
          <w:lang w:val="et-EE"/>
        </w:rPr>
        <w:t xml:space="preserve"> on toime </w:t>
      </w:r>
      <w:r w:rsidRPr="0050539D">
        <w:rPr>
          <w:lang w:val="et-EE"/>
        </w:rPr>
        <w:t>pan</w:t>
      </w:r>
      <w:r>
        <w:rPr>
          <w:lang w:val="et-EE"/>
        </w:rPr>
        <w:t>n</w:t>
      </w:r>
      <w:r w:rsidRPr="0050539D">
        <w:rPr>
          <w:lang w:val="et-EE"/>
        </w:rPr>
        <w:t>ud nii RTL-i kuuluva</w:t>
      </w:r>
      <w:r>
        <w:rPr>
          <w:lang w:val="et-EE"/>
        </w:rPr>
        <w:t>d</w:t>
      </w:r>
      <w:r w:rsidRPr="0050539D">
        <w:rPr>
          <w:lang w:val="et-EE"/>
        </w:rPr>
        <w:t xml:space="preserve"> kui ka mittekuuluva</w:t>
      </w:r>
      <w:r>
        <w:rPr>
          <w:lang w:val="et-EE"/>
        </w:rPr>
        <w:t>d</w:t>
      </w:r>
      <w:r w:rsidRPr="0050539D">
        <w:rPr>
          <w:lang w:val="et-EE"/>
        </w:rPr>
        <w:t xml:space="preserve"> firmad</w:t>
      </w:r>
      <w:r w:rsidRPr="00421FB4">
        <w:rPr>
          <w:lang w:val="et-EE"/>
        </w:rPr>
        <w:t>. Kui juhtum puudutab firmat, mis ei kuulu ei kohaliku esinduse ega emafirma kaudu RTL-i, siis käsitleb REK seda analoogselt liikmesfirmade juhtumitega.</w:t>
      </w:r>
    </w:p>
    <w:p w14:paraId="191C3B32" w14:textId="77777777" w:rsidR="006E7844" w:rsidRPr="00421FB4" w:rsidRDefault="006E7844" w:rsidP="0096109E">
      <w:pPr>
        <w:pStyle w:val="DPWPF"/>
        <w:ind w:left="0" w:firstLine="0"/>
        <w:rPr>
          <w:lang w:val="et-EE"/>
        </w:rPr>
      </w:pPr>
      <w:r>
        <w:rPr>
          <w:b/>
          <w:lang w:val="et-EE"/>
        </w:rPr>
        <w:t>24</w:t>
      </w:r>
      <w:r w:rsidRPr="00421FB4">
        <w:rPr>
          <w:b/>
          <w:lang w:val="et-EE"/>
        </w:rPr>
        <w:t>.04.</w:t>
      </w:r>
      <w:r w:rsidRPr="00421FB4">
        <w:rPr>
          <w:lang w:val="et-EE"/>
        </w:rPr>
        <w:t xml:space="preserve"> Rikkumise teatised tuleb esitada kirjalikult ja allkirjastatult seadusliku esindaja poolt ning need peavad sisaldama järgmisi andmeid:</w:t>
      </w:r>
    </w:p>
    <w:p w14:paraId="6B17B492" w14:textId="77777777" w:rsidR="006E7844" w:rsidRPr="00421FB4" w:rsidRDefault="006E7844" w:rsidP="0096109E">
      <w:pPr>
        <w:pStyle w:val="DPWPF"/>
        <w:spacing w:after="0"/>
        <w:ind w:left="0" w:firstLine="0"/>
        <w:contextualSpacing/>
        <w:rPr>
          <w:lang w:val="et-EE"/>
        </w:rPr>
      </w:pPr>
      <w:r w:rsidRPr="00421FB4">
        <w:rPr>
          <w:lang w:val="et-EE"/>
        </w:rPr>
        <w:t>1)</w:t>
      </w:r>
      <w:r w:rsidRPr="00421FB4">
        <w:rPr>
          <w:lang w:val="et-EE"/>
        </w:rPr>
        <w:tab/>
        <w:t xml:space="preserve">Teatise esitaja: </w:t>
      </w:r>
    </w:p>
    <w:p w14:paraId="077722DA" w14:textId="77777777" w:rsidR="006E7844" w:rsidRPr="00421FB4" w:rsidRDefault="006E7844" w:rsidP="00060ADE">
      <w:pPr>
        <w:pStyle w:val="DPWPF"/>
        <w:spacing w:after="0"/>
        <w:ind w:left="709" w:firstLine="0"/>
        <w:contextualSpacing/>
        <w:rPr>
          <w:lang w:val="et-EE"/>
        </w:rPr>
      </w:pPr>
      <w:r w:rsidRPr="00421FB4">
        <w:rPr>
          <w:lang w:val="et-EE"/>
        </w:rPr>
        <w:t>Teatise esitaja isikuandmed, täpne postiaadress, e-posti aadress ja vajaduse korral faksinumber.</w:t>
      </w:r>
    </w:p>
    <w:p w14:paraId="0080C88F" w14:textId="77777777" w:rsidR="006E7844" w:rsidRPr="00421FB4" w:rsidRDefault="006E7844" w:rsidP="0096109E">
      <w:pPr>
        <w:pStyle w:val="DPWPF"/>
        <w:spacing w:after="0"/>
        <w:ind w:left="0" w:firstLine="0"/>
        <w:contextualSpacing/>
        <w:rPr>
          <w:lang w:val="et-EE"/>
        </w:rPr>
      </w:pPr>
      <w:r w:rsidRPr="00421FB4">
        <w:rPr>
          <w:lang w:val="et-EE"/>
        </w:rPr>
        <w:t>2)</w:t>
      </w:r>
      <w:r w:rsidRPr="00421FB4">
        <w:rPr>
          <w:lang w:val="et-EE"/>
        </w:rPr>
        <w:tab/>
        <w:t xml:space="preserve">Koodeksit oletatavalt rikkunud firma: </w:t>
      </w:r>
    </w:p>
    <w:p w14:paraId="679AD4BD" w14:textId="77777777" w:rsidR="006E7844" w:rsidRPr="00421FB4" w:rsidRDefault="006E7844" w:rsidP="00060ADE">
      <w:pPr>
        <w:pStyle w:val="DPWPF"/>
        <w:spacing w:after="0"/>
        <w:ind w:left="709" w:firstLine="0"/>
        <w:contextualSpacing/>
        <w:rPr>
          <w:lang w:val="et-EE"/>
        </w:rPr>
      </w:pPr>
      <w:r w:rsidRPr="00421FB4">
        <w:rPr>
          <w:lang w:val="et-EE"/>
        </w:rPr>
        <w:t>Iga teatises viidatud juhtumi puhul koodeksit oletatavalt rikkunud firma nimi ja asjassepuutuva toote või toodete nimetus.</w:t>
      </w:r>
    </w:p>
    <w:p w14:paraId="39E038BE" w14:textId="77777777" w:rsidR="006E7844" w:rsidRPr="00421FB4" w:rsidRDefault="006E7844" w:rsidP="0096109E">
      <w:pPr>
        <w:pStyle w:val="DPWPF"/>
        <w:spacing w:after="0"/>
        <w:ind w:left="0" w:firstLine="0"/>
        <w:contextualSpacing/>
        <w:rPr>
          <w:lang w:val="et-EE"/>
        </w:rPr>
      </w:pPr>
      <w:r w:rsidRPr="00421FB4">
        <w:rPr>
          <w:lang w:val="et-EE"/>
        </w:rPr>
        <w:t>3)</w:t>
      </w:r>
      <w:r w:rsidRPr="00421FB4">
        <w:rPr>
          <w:lang w:val="et-EE"/>
        </w:rPr>
        <w:tab/>
        <w:t>Viitematerjal</w:t>
      </w:r>
    </w:p>
    <w:p w14:paraId="69EDAD68" w14:textId="77777777" w:rsidR="006E7844" w:rsidRPr="00421FB4" w:rsidRDefault="006E7844" w:rsidP="00060ADE">
      <w:pPr>
        <w:pStyle w:val="DPWPF"/>
        <w:spacing w:after="0"/>
        <w:ind w:left="709" w:firstLine="0"/>
        <w:contextualSpacing/>
        <w:rPr>
          <w:lang w:val="et-EE"/>
        </w:rPr>
      </w:pPr>
      <w:r w:rsidRPr="00421FB4">
        <w:rPr>
          <w:lang w:val="et-EE"/>
        </w:rPr>
        <w:t>Iga juhtumi puhul esitatakse teatise aluseks oleva reklaami või muu tegevuse kohta tõendusmaterjal trükimaterjali vms. kujul.</w:t>
      </w:r>
    </w:p>
    <w:p w14:paraId="5E226D8F" w14:textId="77777777" w:rsidR="006E7844" w:rsidRPr="00421FB4" w:rsidRDefault="006E7844" w:rsidP="0096109E">
      <w:pPr>
        <w:pStyle w:val="DPWPF"/>
        <w:spacing w:after="0"/>
        <w:ind w:left="0" w:firstLine="0"/>
        <w:contextualSpacing/>
        <w:rPr>
          <w:lang w:val="et-EE"/>
        </w:rPr>
      </w:pPr>
      <w:r w:rsidRPr="00421FB4">
        <w:rPr>
          <w:lang w:val="et-EE"/>
        </w:rPr>
        <w:t>4)</w:t>
      </w:r>
      <w:r w:rsidRPr="00421FB4">
        <w:rPr>
          <w:lang w:val="et-EE"/>
        </w:rPr>
        <w:tab/>
        <w:t>Kuupäev</w:t>
      </w:r>
    </w:p>
    <w:p w14:paraId="69D1EDAC" w14:textId="77777777" w:rsidR="006E7844" w:rsidRPr="00421FB4" w:rsidRDefault="006E7844" w:rsidP="00060ADE">
      <w:pPr>
        <w:pStyle w:val="DPWPF"/>
        <w:spacing w:after="0"/>
        <w:ind w:left="709" w:firstLine="0"/>
        <w:contextualSpacing/>
        <w:rPr>
          <w:lang w:val="et-EE"/>
        </w:rPr>
      </w:pPr>
      <w:r w:rsidRPr="00421FB4">
        <w:rPr>
          <w:lang w:val="et-EE"/>
        </w:rPr>
        <w:t>Koodeksi oletatava rikkumise kuupäev.</w:t>
      </w:r>
    </w:p>
    <w:p w14:paraId="3597E0D0" w14:textId="77777777" w:rsidR="006E7844" w:rsidRPr="00421FB4" w:rsidRDefault="006E7844" w:rsidP="0096109E">
      <w:pPr>
        <w:pStyle w:val="DPWPF"/>
        <w:spacing w:after="0"/>
        <w:ind w:left="0" w:firstLine="0"/>
        <w:contextualSpacing/>
        <w:rPr>
          <w:lang w:val="et-EE"/>
        </w:rPr>
      </w:pPr>
      <w:r w:rsidRPr="00421FB4">
        <w:rPr>
          <w:lang w:val="et-EE"/>
        </w:rPr>
        <w:t>5)</w:t>
      </w:r>
      <w:r w:rsidRPr="00421FB4">
        <w:rPr>
          <w:lang w:val="et-EE"/>
        </w:rPr>
        <w:tab/>
        <w:t>Teatise sisu</w:t>
      </w:r>
    </w:p>
    <w:p w14:paraId="1E9852AC" w14:textId="77777777" w:rsidR="006E7844" w:rsidRPr="00421FB4" w:rsidRDefault="006E7844" w:rsidP="00060ADE">
      <w:pPr>
        <w:pStyle w:val="DPWPF"/>
        <w:spacing w:after="0"/>
        <w:ind w:left="709" w:firstLine="0"/>
        <w:contextualSpacing/>
        <w:rPr>
          <w:lang w:val="et-EE"/>
        </w:rPr>
      </w:pPr>
      <w:r w:rsidRPr="00421FB4">
        <w:rPr>
          <w:lang w:val="et-EE"/>
        </w:rPr>
        <w:t>Iga juhtumi kohta antakse lühikokkuvõte koos viitega koodeksi peatükile või paragrahvile, mille rikkumise kohta teatis on esitatud.</w:t>
      </w:r>
    </w:p>
    <w:p w14:paraId="54A8526C" w14:textId="77777777" w:rsidR="006E7844" w:rsidRPr="00421FB4" w:rsidRDefault="006E7844" w:rsidP="0096109E">
      <w:pPr>
        <w:pStyle w:val="DPWPF"/>
        <w:spacing w:after="0"/>
        <w:ind w:left="0" w:firstLine="0"/>
        <w:contextualSpacing/>
        <w:rPr>
          <w:lang w:val="et-EE"/>
        </w:rPr>
      </w:pPr>
    </w:p>
    <w:p w14:paraId="586ECD14" w14:textId="77777777" w:rsidR="006E7844" w:rsidRPr="00421FB4" w:rsidRDefault="006E7844" w:rsidP="0096109E">
      <w:pPr>
        <w:pStyle w:val="DPWPF"/>
        <w:spacing w:after="0"/>
        <w:ind w:left="0" w:firstLine="0"/>
        <w:contextualSpacing/>
        <w:rPr>
          <w:lang w:val="et-EE"/>
        </w:rPr>
      </w:pPr>
      <w:r>
        <w:rPr>
          <w:b/>
          <w:lang w:val="et-EE"/>
        </w:rPr>
        <w:t>24</w:t>
      </w:r>
      <w:r w:rsidRPr="00421FB4">
        <w:rPr>
          <w:b/>
          <w:lang w:val="et-EE"/>
        </w:rPr>
        <w:t>.05.</w:t>
      </w:r>
      <w:r w:rsidRPr="00421FB4">
        <w:rPr>
          <w:lang w:val="et-EE"/>
        </w:rPr>
        <w:t xml:space="preserve"> Kõik teatised tuleb adresseerida aadressil:</w:t>
      </w:r>
    </w:p>
    <w:p w14:paraId="2DBE5BEC" w14:textId="77777777" w:rsidR="006E7844" w:rsidRPr="00421FB4" w:rsidRDefault="006E7844" w:rsidP="008D4CD2">
      <w:pPr>
        <w:pStyle w:val="DPWPF"/>
        <w:spacing w:after="0"/>
        <w:ind w:left="709" w:firstLine="0"/>
        <w:contextualSpacing/>
        <w:rPr>
          <w:lang w:val="et-EE"/>
        </w:rPr>
      </w:pPr>
      <w:r w:rsidRPr="00421FB4">
        <w:rPr>
          <w:lang w:val="et-EE"/>
        </w:rPr>
        <w:t>Ravimitootjate Liit</w:t>
      </w:r>
    </w:p>
    <w:p w14:paraId="7AD93689" w14:textId="77777777" w:rsidR="006E7844" w:rsidRPr="00421FB4" w:rsidRDefault="006E7844" w:rsidP="008D4CD2">
      <w:pPr>
        <w:pStyle w:val="DPWPF"/>
        <w:spacing w:after="0"/>
        <w:ind w:left="709" w:firstLine="0"/>
        <w:contextualSpacing/>
        <w:rPr>
          <w:lang w:val="et-EE"/>
        </w:rPr>
      </w:pPr>
      <w:r w:rsidRPr="00421FB4">
        <w:rPr>
          <w:lang w:val="et-EE"/>
        </w:rPr>
        <w:t>J. Poska 51a</w:t>
      </w:r>
    </w:p>
    <w:p w14:paraId="7A0E22BF" w14:textId="77777777" w:rsidR="006E7844" w:rsidRPr="00421FB4" w:rsidRDefault="006E7844" w:rsidP="008D4CD2">
      <w:pPr>
        <w:pStyle w:val="DPWPF"/>
        <w:spacing w:after="0"/>
        <w:ind w:left="709" w:firstLine="0"/>
        <w:contextualSpacing/>
        <w:rPr>
          <w:lang w:val="et-EE"/>
        </w:rPr>
      </w:pPr>
      <w:r w:rsidRPr="00421FB4">
        <w:rPr>
          <w:lang w:val="et-EE"/>
        </w:rPr>
        <w:t>Tallinn 10150</w:t>
      </w:r>
    </w:p>
    <w:p w14:paraId="0B57F8B2" w14:textId="77777777" w:rsidR="006E7844" w:rsidRPr="00421FB4" w:rsidRDefault="006E7844" w:rsidP="008D4CD2">
      <w:pPr>
        <w:pStyle w:val="DPWPF"/>
        <w:spacing w:after="0"/>
        <w:ind w:left="709" w:firstLine="0"/>
        <w:contextualSpacing/>
        <w:rPr>
          <w:lang w:val="et-EE"/>
        </w:rPr>
      </w:pPr>
      <w:r w:rsidRPr="00421FB4">
        <w:rPr>
          <w:lang w:val="et-EE"/>
        </w:rPr>
        <w:t>e-post: info (at) rtl.ee</w:t>
      </w:r>
    </w:p>
    <w:p w14:paraId="48EC6927" w14:textId="77777777" w:rsidR="006E7844" w:rsidRPr="00421FB4" w:rsidRDefault="006E7844" w:rsidP="0096109E">
      <w:pPr>
        <w:pStyle w:val="DPWPF"/>
        <w:spacing w:after="0"/>
        <w:ind w:left="0" w:firstLine="0"/>
        <w:contextualSpacing/>
        <w:rPr>
          <w:lang w:val="et-EE"/>
        </w:rPr>
      </w:pPr>
    </w:p>
    <w:p w14:paraId="308AE89E" w14:textId="77777777" w:rsidR="006E7844" w:rsidRPr="00421FB4" w:rsidRDefault="006E7844" w:rsidP="0096109E">
      <w:pPr>
        <w:pStyle w:val="DPWPF"/>
        <w:ind w:left="0" w:firstLine="0"/>
        <w:rPr>
          <w:lang w:val="et-EE"/>
        </w:rPr>
      </w:pPr>
      <w:r>
        <w:rPr>
          <w:b/>
          <w:lang w:val="et-EE"/>
        </w:rPr>
        <w:t>24</w:t>
      </w:r>
      <w:r w:rsidRPr="00421FB4">
        <w:rPr>
          <w:b/>
          <w:lang w:val="et-EE"/>
        </w:rPr>
        <w:t>.06.</w:t>
      </w:r>
      <w:r w:rsidRPr="00421FB4">
        <w:rPr>
          <w:lang w:val="et-EE"/>
        </w:rPr>
        <w:t xml:space="preserve"> Üks teatis võib hõlmata mitut juhtumit, st teatises võidakse viidata eri</w:t>
      </w:r>
      <w:r>
        <w:rPr>
          <w:lang w:val="et-EE"/>
        </w:rPr>
        <w:t>nevate</w:t>
      </w:r>
      <w:r w:rsidRPr="00421FB4">
        <w:rPr>
          <w:lang w:val="et-EE"/>
        </w:rPr>
        <w:t xml:space="preserve"> firmade ja/või eri</w:t>
      </w:r>
      <w:r>
        <w:rPr>
          <w:lang w:val="et-EE"/>
        </w:rPr>
        <w:t>nevate</w:t>
      </w:r>
      <w:r w:rsidRPr="00421FB4">
        <w:rPr>
          <w:lang w:val="et-EE"/>
        </w:rPr>
        <w:t xml:space="preserve"> toodete</w:t>
      </w:r>
      <w:r>
        <w:rPr>
          <w:lang w:val="et-EE"/>
        </w:rPr>
        <w:t>ga seotud</w:t>
      </w:r>
      <w:r w:rsidRPr="00421FB4">
        <w:rPr>
          <w:lang w:val="et-EE"/>
        </w:rPr>
        <w:t xml:space="preserve"> võimalikele rikkumistele. Iga juhtumit käsitleb REK eraldi.</w:t>
      </w:r>
    </w:p>
    <w:p w14:paraId="5C0ABB01" w14:textId="77777777" w:rsidR="006E7844" w:rsidRPr="00421FB4" w:rsidRDefault="006E7844" w:rsidP="0096109E">
      <w:pPr>
        <w:pStyle w:val="DPWPF"/>
        <w:ind w:left="0" w:firstLine="0"/>
        <w:rPr>
          <w:lang w:val="et-EE"/>
        </w:rPr>
      </w:pPr>
      <w:r>
        <w:rPr>
          <w:b/>
          <w:lang w:val="et-EE"/>
        </w:rPr>
        <w:t>24</w:t>
      </w:r>
      <w:r w:rsidRPr="00421FB4">
        <w:rPr>
          <w:b/>
          <w:lang w:val="et-EE"/>
        </w:rPr>
        <w:t>.07.</w:t>
      </w:r>
      <w:r w:rsidRPr="00421FB4">
        <w:rPr>
          <w:lang w:val="et-EE"/>
        </w:rPr>
        <w:t xml:space="preserve"> Kui REK</w:t>
      </w:r>
      <w:r>
        <w:rPr>
          <w:lang w:val="et-EE"/>
        </w:rPr>
        <w:t>-i</w:t>
      </w:r>
      <w:r w:rsidRPr="00421FB4">
        <w:rPr>
          <w:lang w:val="et-EE"/>
        </w:rPr>
        <w:t xml:space="preserve"> koordinaatorini jõuab punktis </w:t>
      </w:r>
      <w:r w:rsidRPr="00E87830">
        <w:rPr>
          <w:lang w:val="et-EE"/>
        </w:rPr>
        <w:t>24</w:t>
      </w:r>
      <w:r w:rsidRPr="005E0BA5">
        <w:rPr>
          <w:lang w:val="et-EE"/>
        </w:rPr>
        <w:t>.04</w:t>
      </w:r>
      <w:r w:rsidRPr="00421FB4">
        <w:rPr>
          <w:lang w:val="et-EE"/>
        </w:rPr>
        <w:t xml:space="preserve"> kirjeldatud nõuetele vastav teatis oletatava rikkumise kohta, siis REK</w:t>
      </w:r>
      <w:r>
        <w:rPr>
          <w:lang w:val="et-EE"/>
        </w:rPr>
        <w:t>-i</w:t>
      </w:r>
      <w:r w:rsidRPr="00421FB4">
        <w:rPr>
          <w:lang w:val="et-EE"/>
        </w:rPr>
        <w:t xml:space="preserve"> koordinaator registreerib selle ja saadab teatise esimesel võimalusel kõigile REK</w:t>
      </w:r>
      <w:r>
        <w:rPr>
          <w:lang w:val="et-EE"/>
        </w:rPr>
        <w:t>-i</w:t>
      </w:r>
      <w:r w:rsidRPr="00421FB4">
        <w:rPr>
          <w:lang w:val="et-EE"/>
        </w:rPr>
        <w:t xml:space="preserve"> liikmetele (elektroonilisel kujul).</w:t>
      </w:r>
    </w:p>
    <w:p w14:paraId="22B50BC1" w14:textId="77777777" w:rsidR="006E7844" w:rsidRPr="00421FB4" w:rsidRDefault="006E7844" w:rsidP="0096109E">
      <w:pPr>
        <w:pStyle w:val="DPWPF"/>
        <w:ind w:left="0" w:firstLine="0"/>
        <w:rPr>
          <w:lang w:val="et-EE"/>
        </w:rPr>
      </w:pPr>
      <w:r>
        <w:rPr>
          <w:b/>
          <w:lang w:val="et-EE"/>
        </w:rPr>
        <w:lastRenderedPageBreak/>
        <w:t>24</w:t>
      </w:r>
      <w:r w:rsidRPr="00421FB4">
        <w:rPr>
          <w:b/>
          <w:lang w:val="et-EE"/>
        </w:rPr>
        <w:t>.08.</w:t>
      </w:r>
      <w:r w:rsidRPr="00421FB4">
        <w:rPr>
          <w:lang w:val="et-EE"/>
        </w:rPr>
        <w:t xml:space="preserve"> Iga juhtumi puhul tehakse esmalt kindlaks teatises mainitud firma, selle asukoht Eestis (kui firmal on Eestis esindus) ning selle peakontor või emafirma ja selle aadress.</w:t>
      </w:r>
    </w:p>
    <w:p w14:paraId="16909E4B" w14:textId="77777777" w:rsidR="006E7844" w:rsidRPr="00421FB4" w:rsidRDefault="006E7844" w:rsidP="0096109E">
      <w:pPr>
        <w:pStyle w:val="DPWPF"/>
        <w:ind w:left="0" w:firstLine="0"/>
        <w:rPr>
          <w:lang w:val="et-EE"/>
        </w:rPr>
      </w:pPr>
      <w:r>
        <w:rPr>
          <w:b/>
          <w:lang w:val="et-EE"/>
        </w:rPr>
        <w:t>24</w:t>
      </w:r>
      <w:r w:rsidRPr="00421FB4">
        <w:rPr>
          <w:b/>
          <w:lang w:val="et-EE"/>
        </w:rPr>
        <w:t>.09.</w:t>
      </w:r>
      <w:r w:rsidRPr="00421FB4">
        <w:rPr>
          <w:lang w:val="et-EE"/>
        </w:rPr>
        <w:t xml:space="preserve"> RTL Koodeksit rikkunud firma Eesti aadressil (selle puudumise korral peakontori või emafirma aadressil) saadetakse kokkuvõte teatises esitatud juhtumist ja võimalik tõendusmaterjal.</w:t>
      </w:r>
    </w:p>
    <w:p w14:paraId="4515590B" w14:textId="77777777" w:rsidR="006E7844" w:rsidRPr="00421FB4" w:rsidRDefault="006E7844" w:rsidP="0096109E">
      <w:pPr>
        <w:pStyle w:val="DPWPF"/>
        <w:ind w:left="0" w:firstLine="0"/>
        <w:rPr>
          <w:lang w:val="et-EE"/>
        </w:rPr>
      </w:pPr>
      <w:r>
        <w:rPr>
          <w:b/>
          <w:lang w:val="et-EE"/>
        </w:rPr>
        <w:t>24</w:t>
      </w:r>
      <w:r w:rsidRPr="00421FB4">
        <w:rPr>
          <w:b/>
          <w:lang w:val="et-EE"/>
        </w:rPr>
        <w:t>.10.</w:t>
      </w:r>
      <w:r w:rsidRPr="00421FB4">
        <w:rPr>
          <w:lang w:val="et-EE"/>
        </w:rPr>
        <w:t xml:space="preserve"> Kui REK-i jõuab teatis </w:t>
      </w:r>
      <w:r>
        <w:rPr>
          <w:lang w:val="et-EE"/>
        </w:rPr>
        <w:t>RTL Koodeksi</w:t>
      </w:r>
      <w:r w:rsidRPr="00421FB4">
        <w:rPr>
          <w:lang w:val="et-EE"/>
        </w:rPr>
        <w:t xml:space="preserve"> oletatava rikkumise kohta, tuleb esmalt kindlaks teha, kas:</w:t>
      </w:r>
    </w:p>
    <w:p w14:paraId="5F05E4DE" w14:textId="3A8E53D8" w:rsidR="006E7844" w:rsidRPr="00421FB4" w:rsidRDefault="006E7844" w:rsidP="0043480B">
      <w:pPr>
        <w:pStyle w:val="DPWPF"/>
        <w:numPr>
          <w:ilvl w:val="0"/>
          <w:numId w:val="22"/>
        </w:numPr>
        <w:rPr>
          <w:lang w:val="et-EE"/>
        </w:rPr>
      </w:pPr>
      <w:r w:rsidRPr="00421FB4">
        <w:rPr>
          <w:lang w:val="et-EE"/>
        </w:rPr>
        <w:t>tegemist on tõele</w:t>
      </w:r>
      <w:r w:rsidR="001B61A9">
        <w:rPr>
          <w:lang w:val="et-EE"/>
        </w:rPr>
        <w:t xml:space="preserve"> </w:t>
      </w:r>
      <w:r w:rsidRPr="00421FB4">
        <w:rPr>
          <w:lang w:val="et-EE"/>
        </w:rPr>
        <w:t>vastava ja heauskse teatisega</w:t>
      </w:r>
      <w:r>
        <w:rPr>
          <w:lang w:val="et-EE"/>
        </w:rPr>
        <w:t>;</w:t>
      </w:r>
    </w:p>
    <w:p w14:paraId="002A0BBE" w14:textId="77777777" w:rsidR="006E7844" w:rsidRPr="00421FB4" w:rsidRDefault="006E7844" w:rsidP="0043480B">
      <w:pPr>
        <w:pStyle w:val="DPWPF"/>
        <w:numPr>
          <w:ilvl w:val="0"/>
          <w:numId w:val="22"/>
        </w:numPr>
        <w:rPr>
          <w:lang w:val="et-EE"/>
        </w:rPr>
      </w:pPr>
      <w:r w:rsidRPr="00421FB4">
        <w:rPr>
          <w:lang w:val="et-EE"/>
        </w:rPr>
        <w:t xml:space="preserve">esitatud </w:t>
      </w:r>
      <w:r>
        <w:rPr>
          <w:lang w:val="et-EE"/>
        </w:rPr>
        <w:t>teabe</w:t>
      </w:r>
      <w:r w:rsidRPr="00421FB4">
        <w:rPr>
          <w:lang w:val="et-EE"/>
        </w:rPr>
        <w:t>st piisab teatise käsitlemiseks</w:t>
      </w:r>
      <w:r>
        <w:rPr>
          <w:lang w:val="et-EE"/>
        </w:rPr>
        <w:t>.</w:t>
      </w:r>
    </w:p>
    <w:p w14:paraId="68112B7F" w14:textId="77777777" w:rsidR="006E7844" w:rsidRPr="00421FB4" w:rsidRDefault="006E7844" w:rsidP="0096109E">
      <w:pPr>
        <w:pStyle w:val="DPWPF"/>
        <w:ind w:left="0" w:firstLine="0"/>
        <w:rPr>
          <w:lang w:val="et-EE"/>
        </w:rPr>
      </w:pPr>
      <w:r>
        <w:rPr>
          <w:b/>
          <w:lang w:val="et-EE"/>
        </w:rPr>
        <w:t>24</w:t>
      </w:r>
      <w:r w:rsidRPr="00421FB4">
        <w:rPr>
          <w:b/>
          <w:lang w:val="et-EE"/>
        </w:rPr>
        <w:t>.11</w:t>
      </w:r>
      <w:r w:rsidRPr="00421FB4">
        <w:rPr>
          <w:lang w:val="et-EE"/>
        </w:rPr>
        <w:t xml:space="preserve">. Kui esmases teatises toodud </w:t>
      </w:r>
      <w:r>
        <w:rPr>
          <w:lang w:val="et-EE"/>
        </w:rPr>
        <w:t>teabe</w:t>
      </w:r>
      <w:r w:rsidRPr="00421FB4">
        <w:rPr>
          <w:lang w:val="et-EE"/>
        </w:rPr>
        <w:t xml:space="preserve">st ei piisa juhtumi käsitlemiseks, pöördub </w:t>
      </w:r>
      <w:r w:rsidRPr="004823B1">
        <w:rPr>
          <w:lang w:val="et-EE"/>
        </w:rPr>
        <w:t>REK</w:t>
      </w:r>
      <w:r>
        <w:rPr>
          <w:lang w:val="et-EE"/>
        </w:rPr>
        <w:t>-i</w:t>
      </w:r>
      <w:r w:rsidRPr="004823B1">
        <w:rPr>
          <w:lang w:val="et-EE"/>
        </w:rPr>
        <w:t xml:space="preserve"> koordinaator</w:t>
      </w:r>
      <w:r w:rsidRPr="00421FB4">
        <w:rPr>
          <w:lang w:val="et-EE"/>
        </w:rPr>
        <w:t xml:space="preserve"> esimesel võimalusel teatise esitaja poole täiendava </w:t>
      </w:r>
      <w:r>
        <w:rPr>
          <w:lang w:val="et-EE"/>
        </w:rPr>
        <w:t>teabe</w:t>
      </w:r>
      <w:r w:rsidRPr="00421FB4">
        <w:rPr>
          <w:lang w:val="et-EE"/>
        </w:rPr>
        <w:t xml:space="preserve"> saamiseks.</w:t>
      </w:r>
    </w:p>
    <w:p w14:paraId="75BE9F2C" w14:textId="77777777" w:rsidR="006E7844" w:rsidRPr="00421FB4" w:rsidRDefault="006E7844" w:rsidP="0096109E">
      <w:pPr>
        <w:pStyle w:val="DPWPF"/>
        <w:ind w:left="0" w:firstLine="0"/>
        <w:rPr>
          <w:lang w:val="et-EE"/>
        </w:rPr>
      </w:pPr>
      <w:r>
        <w:rPr>
          <w:b/>
          <w:lang w:val="et-EE"/>
        </w:rPr>
        <w:t>24</w:t>
      </w:r>
      <w:r w:rsidRPr="00421FB4">
        <w:rPr>
          <w:b/>
          <w:lang w:val="et-EE"/>
        </w:rPr>
        <w:t>.12.</w:t>
      </w:r>
      <w:r w:rsidRPr="00421FB4">
        <w:rPr>
          <w:lang w:val="et-EE"/>
        </w:rPr>
        <w:t xml:space="preserve"> Kui teatis ei anna alust menetluse alustamiseks või lähtub selgelt ainult esitaja ärihuvidest, on REK</w:t>
      </w:r>
      <w:r>
        <w:rPr>
          <w:lang w:val="et-EE"/>
        </w:rPr>
        <w:t>-</w:t>
      </w:r>
      <w:r w:rsidRPr="00421FB4">
        <w:rPr>
          <w:lang w:val="et-EE"/>
        </w:rPr>
        <w:t>il õigus teatis tagasi lükata.</w:t>
      </w:r>
    </w:p>
    <w:p w14:paraId="2CED42C3" w14:textId="77777777" w:rsidR="006E7844" w:rsidRPr="00421FB4" w:rsidRDefault="006E7844" w:rsidP="0096109E">
      <w:pPr>
        <w:pStyle w:val="DPWPF"/>
        <w:ind w:left="0" w:firstLine="0"/>
        <w:rPr>
          <w:lang w:val="et-EE"/>
        </w:rPr>
      </w:pPr>
      <w:r>
        <w:rPr>
          <w:b/>
          <w:lang w:val="et-EE"/>
        </w:rPr>
        <w:t>24</w:t>
      </w:r>
      <w:r w:rsidRPr="00421FB4">
        <w:rPr>
          <w:b/>
          <w:lang w:val="et-EE"/>
        </w:rPr>
        <w:t>.13.</w:t>
      </w:r>
      <w:r w:rsidRPr="00421FB4">
        <w:rPr>
          <w:lang w:val="et-EE"/>
        </w:rPr>
        <w:t xml:space="preserve"> Teatise esitaja soovil on võimalik </w:t>
      </w:r>
      <w:r>
        <w:rPr>
          <w:lang w:val="et-EE"/>
        </w:rPr>
        <w:t xml:space="preserve">teatis </w:t>
      </w:r>
      <w:r w:rsidRPr="00421FB4">
        <w:rPr>
          <w:lang w:val="et-EE"/>
        </w:rPr>
        <w:t>enne REK</w:t>
      </w:r>
      <w:r>
        <w:rPr>
          <w:lang w:val="et-EE"/>
        </w:rPr>
        <w:t>-</w:t>
      </w:r>
      <w:r w:rsidRPr="00421FB4">
        <w:rPr>
          <w:lang w:val="et-EE"/>
        </w:rPr>
        <w:t>i esimese antud teatist käsitleva koosoleku toimumist tagasi võtta. Tagasivõtmist tuleb REK</w:t>
      </w:r>
      <w:r>
        <w:rPr>
          <w:lang w:val="et-EE"/>
        </w:rPr>
        <w:t>-</w:t>
      </w:r>
      <w:r w:rsidRPr="00421FB4">
        <w:rPr>
          <w:lang w:val="et-EE"/>
        </w:rPr>
        <w:t>ile kirjalikult põhjendada. REK otsustab tagasivõtmise taotluse rahuldamise taotluse saamisele järgneval koosolekul.</w:t>
      </w:r>
    </w:p>
    <w:p w14:paraId="2526FC59" w14:textId="77777777" w:rsidR="006E7844" w:rsidRPr="00421FB4" w:rsidRDefault="006E7844" w:rsidP="0096109E">
      <w:pPr>
        <w:pStyle w:val="DPWPF"/>
        <w:ind w:left="0" w:firstLine="0"/>
        <w:rPr>
          <w:lang w:val="et-EE"/>
        </w:rPr>
      </w:pPr>
      <w:r>
        <w:rPr>
          <w:b/>
          <w:lang w:val="et-EE"/>
        </w:rPr>
        <w:t>24</w:t>
      </w:r>
      <w:r w:rsidRPr="00421FB4">
        <w:rPr>
          <w:b/>
          <w:lang w:val="et-EE"/>
        </w:rPr>
        <w:t>.14.</w:t>
      </w:r>
      <w:r w:rsidRPr="00421FB4">
        <w:rPr>
          <w:lang w:val="et-EE"/>
        </w:rPr>
        <w:t xml:space="preserve"> Esmase teatise registreerimise</w:t>
      </w:r>
      <w:r>
        <w:rPr>
          <w:lang w:val="et-EE"/>
        </w:rPr>
        <w:t>le järgneva</w:t>
      </w:r>
      <w:r w:rsidRPr="00421FB4">
        <w:rPr>
          <w:lang w:val="et-EE"/>
        </w:rPr>
        <w:t xml:space="preserve"> 5</w:t>
      </w:r>
      <w:r>
        <w:rPr>
          <w:lang w:val="et-EE"/>
        </w:rPr>
        <w:t> </w:t>
      </w:r>
      <w:r w:rsidRPr="00421FB4">
        <w:rPr>
          <w:lang w:val="et-EE"/>
        </w:rPr>
        <w:t>tööpäeva jooksul (puhkuste perioodil esimesel võimalusel) saadab REK</w:t>
      </w:r>
      <w:r>
        <w:rPr>
          <w:lang w:val="et-EE"/>
        </w:rPr>
        <w:t>-i</w:t>
      </w:r>
      <w:r w:rsidRPr="00421FB4">
        <w:rPr>
          <w:lang w:val="et-EE"/>
        </w:rPr>
        <w:t xml:space="preserve"> koordinaator teatise </w:t>
      </w:r>
      <w:r>
        <w:rPr>
          <w:lang w:val="et-EE"/>
        </w:rPr>
        <w:t>sell</w:t>
      </w:r>
      <w:r w:rsidRPr="00421FB4">
        <w:rPr>
          <w:lang w:val="et-EE"/>
        </w:rPr>
        <w:t xml:space="preserve">es väidetava </w:t>
      </w:r>
      <w:r>
        <w:rPr>
          <w:lang w:val="et-EE"/>
        </w:rPr>
        <w:t xml:space="preserve">RTL </w:t>
      </w:r>
      <w:r w:rsidRPr="00421FB4">
        <w:rPr>
          <w:lang w:val="et-EE"/>
        </w:rPr>
        <w:t>Koodeksi rikkujana viidatud ravimifirma juhile, kel on õigus omapoolseks selgitusteks, mis tuleb esitada REK-</w:t>
      </w:r>
      <w:r>
        <w:rPr>
          <w:lang w:val="et-EE"/>
        </w:rPr>
        <w:t>i</w:t>
      </w:r>
      <w:r w:rsidRPr="00421FB4">
        <w:rPr>
          <w:lang w:val="et-EE"/>
        </w:rPr>
        <w:t>le 10 tööpäeva jooksul.</w:t>
      </w:r>
    </w:p>
    <w:p w14:paraId="63AB9D13" w14:textId="77777777" w:rsidR="006E7844" w:rsidRPr="00421FB4" w:rsidRDefault="006E7844" w:rsidP="0096109E">
      <w:pPr>
        <w:pStyle w:val="DPWPF"/>
        <w:ind w:left="0" w:firstLine="0"/>
        <w:rPr>
          <w:lang w:val="et-EE"/>
        </w:rPr>
      </w:pPr>
      <w:r>
        <w:rPr>
          <w:b/>
          <w:lang w:val="et-EE"/>
        </w:rPr>
        <w:t>24</w:t>
      </w:r>
      <w:r w:rsidRPr="00DA35D6">
        <w:rPr>
          <w:b/>
          <w:lang w:val="et-EE"/>
        </w:rPr>
        <w:t>.15.</w:t>
      </w:r>
      <w:r w:rsidRPr="00421FB4">
        <w:rPr>
          <w:lang w:val="et-EE"/>
        </w:rPr>
        <w:t xml:space="preserve"> Juhtum võetakse järgmise planeeritud REK</w:t>
      </w:r>
      <w:r>
        <w:rPr>
          <w:lang w:val="et-EE"/>
        </w:rPr>
        <w:t>-i</w:t>
      </w:r>
      <w:r w:rsidRPr="00421FB4">
        <w:rPr>
          <w:lang w:val="et-EE"/>
        </w:rPr>
        <w:t xml:space="preserve"> koosoleku päevakorda</w:t>
      </w:r>
      <w:r>
        <w:rPr>
          <w:lang w:val="et-EE"/>
        </w:rPr>
        <w:t>,</w:t>
      </w:r>
      <w:r w:rsidRPr="00421FB4">
        <w:rPr>
          <w:lang w:val="et-EE"/>
        </w:rPr>
        <w:t xml:space="preserve"> kui väidetavale </w:t>
      </w:r>
      <w:r>
        <w:rPr>
          <w:lang w:val="et-EE"/>
        </w:rPr>
        <w:t xml:space="preserve">RTL </w:t>
      </w:r>
      <w:r w:rsidRPr="00421FB4">
        <w:rPr>
          <w:lang w:val="et-EE"/>
        </w:rPr>
        <w:t xml:space="preserve">Koodeksi rikkujale teatise edastamise ja koosoleku </w:t>
      </w:r>
      <w:r>
        <w:rPr>
          <w:lang w:val="et-EE"/>
        </w:rPr>
        <w:t>kavandatud</w:t>
      </w:r>
      <w:r w:rsidRPr="00421FB4">
        <w:rPr>
          <w:lang w:val="et-EE"/>
        </w:rPr>
        <w:t xml:space="preserve"> toimumise vahele jääb vähemalt 15</w:t>
      </w:r>
      <w:r>
        <w:rPr>
          <w:lang w:val="et-EE"/>
        </w:rPr>
        <w:t> </w:t>
      </w:r>
      <w:r w:rsidRPr="00421FB4">
        <w:rPr>
          <w:lang w:val="et-EE"/>
        </w:rPr>
        <w:t>tööpäeva. Vastasel korral lükkub juhtumi arutamine edasi.</w:t>
      </w:r>
    </w:p>
    <w:p w14:paraId="49B5CB54" w14:textId="77777777" w:rsidR="006E7844" w:rsidRPr="00421FB4" w:rsidRDefault="006E7844" w:rsidP="0096109E">
      <w:pPr>
        <w:pStyle w:val="DPWPF"/>
        <w:ind w:left="0" w:firstLine="0"/>
        <w:rPr>
          <w:lang w:val="et-EE"/>
        </w:rPr>
      </w:pPr>
      <w:r>
        <w:rPr>
          <w:b/>
          <w:lang w:val="et-EE"/>
        </w:rPr>
        <w:t>24</w:t>
      </w:r>
      <w:r w:rsidRPr="00421FB4">
        <w:rPr>
          <w:b/>
          <w:lang w:val="et-EE"/>
        </w:rPr>
        <w:t>.16.</w:t>
      </w:r>
      <w:r w:rsidRPr="00421FB4">
        <w:rPr>
          <w:lang w:val="et-EE"/>
        </w:rPr>
        <w:t xml:space="preserve"> Teatiste ja asjakohaste materjalide sisu ja esitajaid puudutav </w:t>
      </w:r>
      <w:r>
        <w:rPr>
          <w:lang w:val="et-EE"/>
        </w:rPr>
        <w:t>teave</w:t>
      </w:r>
      <w:r w:rsidRPr="00421FB4">
        <w:rPr>
          <w:lang w:val="et-EE"/>
        </w:rPr>
        <w:t xml:space="preserve"> jääb üksnes REK</w:t>
      </w:r>
      <w:r>
        <w:rPr>
          <w:lang w:val="et-EE"/>
        </w:rPr>
        <w:t>-i</w:t>
      </w:r>
      <w:r w:rsidRPr="00421FB4">
        <w:rPr>
          <w:lang w:val="et-EE"/>
        </w:rPr>
        <w:t>, REK</w:t>
      </w:r>
      <w:r>
        <w:rPr>
          <w:lang w:val="et-EE"/>
        </w:rPr>
        <w:t>-i</w:t>
      </w:r>
      <w:r w:rsidRPr="00421FB4">
        <w:rPr>
          <w:lang w:val="et-EE"/>
        </w:rPr>
        <w:t xml:space="preserve"> koordinaatori ja RTL</w:t>
      </w:r>
      <w:r>
        <w:rPr>
          <w:lang w:val="et-EE"/>
        </w:rPr>
        <w:t>-i</w:t>
      </w:r>
      <w:r w:rsidRPr="00421FB4">
        <w:rPr>
          <w:lang w:val="et-EE"/>
        </w:rPr>
        <w:t xml:space="preserve"> tegevjuhi teada ning ei kuulu avaldamisele kolmandatele osapooltele ilma REK</w:t>
      </w:r>
      <w:r>
        <w:rPr>
          <w:lang w:val="et-EE"/>
        </w:rPr>
        <w:t>-i</w:t>
      </w:r>
      <w:r w:rsidRPr="00421FB4">
        <w:rPr>
          <w:lang w:val="et-EE"/>
        </w:rPr>
        <w:t xml:space="preserve"> vastavasisulise otsuseta.</w:t>
      </w:r>
    </w:p>
    <w:p w14:paraId="5E461ECB" w14:textId="77777777" w:rsidR="006E7844" w:rsidRPr="00421FB4" w:rsidRDefault="006E7844" w:rsidP="0096109E">
      <w:pPr>
        <w:pStyle w:val="DPWPF"/>
        <w:ind w:left="0" w:firstLine="0"/>
        <w:rPr>
          <w:lang w:val="et-EE"/>
        </w:rPr>
      </w:pPr>
      <w:r>
        <w:rPr>
          <w:b/>
          <w:lang w:val="et-EE"/>
        </w:rPr>
        <w:t>24</w:t>
      </w:r>
      <w:r w:rsidRPr="00421FB4">
        <w:rPr>
          <w:b/>
          <w:lang w:val="et-EE"/>
        </w:rPr>
        <w:t>.17.</w:t>
      </w:r>
      <w:r w:rsidRPr="00421FB4">
        <w:rPr>
          <w:lang w:val="et-EE"/>
        </w:rPr>
        <w:t xml:space="preserve"> Juhul kui teatises toodud ja väidetava rikkuja esitatud </w:t>
      </w:r>
      <w:r>
        <w:rPr>
          <w:lang w:val="et-EE"/>
        </w:rPr>
        <w:t>teabe</w:t>
      </w:r>
      <w:r w:rsidRPr="00421FB4">
        <w:rPr>
          <w:lang w:val="et-EE"/>
        </w:rPr>
        <w:t xml:space="preserve"> põhjal </w:t>
      </w:r>
      <w:r>
        <w:rPr>
          <w:lang w:val="et-EE"/>
        </w:rPr>
        <w:t xml:space="preserve">ei </w:t>
      </w:r>
      <w:r w:rsidRPr="00421FB4">
        <w:rPr>
          <w:lang w:val="et-EE"/>
        </w:rPr>
        <w:t>ole REK-</w:t>
      </w:r>
      <w:r>
        <w:rPr>
          <w:lang w:val="et-EE"/>
        </w:rPr>
        <w:t>i</w:t>
      </w:r>
      <w:r w:rsidRPr="00421FB4">
        <w:rPr>
          <w:lang w:val="et-EE"/>
        </w:rPr>
        <w:t>l võimalik asjakohast otsust teha</w:t>
      </w:r>
      <w:r>
        <w:rPr>
          <w:lang w:val="et-EE"/>
        </w:rPr>
        <w:t>,</w:t>
      </w:r>
      <w:r w:rsidRPr="00421FB4">
        <w:rPr>
          <w:lang w:val="et-EE"/>
        </w:rPr>
        <w:t xml:space="preserve"> võib REK paluda osapooltelt täiendavat teavet ja lükata otsustuse edasi järgmisele REK</w:t>
      </w:r>
      <w:r>
        <w:rPr>
          <w:lang w:val="et-EE"/>
        </w:rPr>
        <w:t>-i</w:t>
      </w:r>
      <w:r w:rsidRPr="00421FB4">
        <w:rPr>
          <w:lang w:val="et-EE"/>
        </w:rPr>
        <w:t xml:space="preserve"> koosolekule. </w:t>
      </w:r>
    </w:p>
    <w:p w14:paraId="43184450" w14:textId="77777777" w:rsidR="006E7844" w:rsidRPr="00421FB4" w:rsidRDefault="006E7844" w:rsidP="0096109E">
      <w:pPr>
        <w:pStyle w:val="DPWPF"/>
        <w:ind w:left="0" w:firstLine="0"/>
        <w:rPr>
          <w:lang w:val="et-EE"/>
        </w:rPr>
      </w:pPr>
      <w:r>
        <w:rPr>
          <w:b/>
          <w:lang w:val="et-EE"/>
        </w:rPr>
        <w:t>24</w:t>
      </w:r>
      <w:r w:rsidRPr="00421FB4">
        <w:rPr>
          <w:b/>
          <w:lang w:val="et-EE"/>
        </w:rPr>
        <w:t>.18.</w:t>
      </w:r>
      <w:r w:rsidRPr="00421FB4">
        <w:rPr>
          <w:lang w:val="et-EE"/>
        </w:rPr>
        <w:t xml:space="preserve"> REK võib vajadusel kaasata juhtumi lahendamisse eksperte või küsida ekspertarvamust. </w:t>
      </w:r>
    </w:p>
    <w:p w14:paraId="1501807D" w14:textId="77777777" w:rsidR="006E7844" w:rsidRPr="00421FB4" w:rsidRDefault="006E7844" w:rsidP="0096109E">
      <w:pPr>
        <w:pStyle w:val="DPWPF"/>
        <w:ind w:left="0" w:firstLine="0"/>
        <w:rPr>
          <w:lang w:val="et-EE"/>
        </w:rPr>
      </w:pPr>
      <w:r>
        <w:rPr>
          <w:b/>
          <w:lang w:val="et-EE"/>
        </w:rPr>
        <w:t>24</w:t>
      </w:r>
      <w:r w:rsidRPr="00421FB4">
        <w:rPr>
          <w:b/>
          <w:lang w:val="et-EE"/>
        </w:rPr>
        <w:t>.19.</w:t>
      </w:r>
      <w:r w:rsidRPr="00421FB4">
        <w:rPr>
          <w:lang w:val="et-EE"/>
        </w:rPr>
        <w:t xml:space="preserve"> </w:t>
      </w:r>
      <w:r>
        <w:rPr>
          <w:lang w:val="et-EE"/>
        </w:rPr>
        <w:t>K</w:t>
      </w:r>
      <w:r w:rsidRPr="00421FB4">
        <w:rPr>
          <w:lang w:val="et-EE"/>
        </w:rPr>
        <w:t>ui teatis on suunatud REK-</w:t>
      </w:r>
      <w:r>
        <w:rPr>
          <w:lang w:val="et-EE"/>
        </w:rPr>
        <w:t>i</w:t>
      </w:r>
      <w:r w:rsidRPr="00421FB4">
        <w:rPr>
          <w:lang w:val="et-EE"/>
        </w:rPr>
        <w:t xml:space="preserve">sse kuuluva firma vastu, </w:t>
      </w:r>
      <w:r>
        <w:rPr>
          <w:lang w:val="et-EE"/>
        </w:rPr>
        <w:t>taandab</w:t>
      </w:r>
      <w:r w:rsidRPr="00421FB4">
        <w:rPr>
          <w:lang w:val="et-EE"/>
        </w:rPr>
        <w:t xml:space="preserve"> selle firma esindaja ennast antud juhtumi üle otsustamisest.</w:t>
      </w:r>
    </w:p>
    <w:p w14:paraId="75AB0390" w14:textId="77777777" w:rsidR="006E7844" w:rsidRPr="00421FB4" w:rsidRDefault="006E7844" w:rsidP="0096109E">
      <w:pPr>
        <w:pStyle w:val="DPWPF"/>
        <w:ind w:left="0" w:firstLine="0"/>
        <w:rPr>
          <w:lang w:val="et-EE"/>
        </w:rPr>
      </w:pPr>
      <w:r>
        <w:rPr>
          <w:b/>
          <w:lang w:val="et-EE"/>
        </w:rPr>
        <w:t>24</w:t>
      </w:r>
      <w:r w:rsidRPr="00421FB4">
        <w:rPr>
          <w:b/>
          <w:lang w:val="et-EE"/>
        </w:rPr>
        <w:t>.20.</w:t>
      </w:r>
      <w:r w:rsidRPr="00421FB4">
        <w:rPr>
          <w:lang w:val="et-EE"/>
        </w:rPr>
        <w:t xml:space="preserve"> Nii teatise esitaja kui selle subjektiks oleva firma esindajad võivad soovi korral osaleda koosolekul ja anda selgitusi neid puudutava juhtumi käsitlemisel.</w:t>
      </w:r>
    </w:p>
    <w:p w14:paraId="3CB4A871" w14:textId="77777777" w:rsidR="006E7844" w:rsidRPr="00421FB4" w:rsidRDefault="006E7844" w:rsidP="0096109E">
      <w:pPr>
        <w:pStyle w:val="DPWPF"/>
        <w:ind w:left="0" w:firstLine="0"/>
        <w:rPr>
          <w:lang w:val="et-EE"/>
        </w:rPr>
      </w:pPr>
      <w:r>
        <w:rPr>
          <w:b/>
          <w:lang w:val="et-EE"/>
        </w:rPr>
        <w:lastRenderedPageBreak/>
        <w:t>24</w:t>
      </w:r>
      <w:r w:rsidRPr="00421FB4">
        <w:rPr>
          <w:b/>
          <w:lang w:val="et-EE"/>
        </w:rPr>
        <w:t>.21.</w:t>
      </w:r>
      <w:r w:rsidRPr="00421FB4">
        <w:rPr>
          <w:lang w:val="et-EE"/>
        </w:rPr>
        <w:t xml:space="preserve"> REK</w:t>
      </w:r>
      <w:r>
        <w:rPr>
          <w:lang w:val="et-EE"/>
        </w:rPr>
        <w:t>-i</w:t>
      </w:r>
      <w:r w:rsidRPr="00421FB4">
        <w:rPr>
          <w:lang w:val="et-EE"/>
        </w:rPr>
        <w:t xml:space="preserve"> mainet ja tõsiseltvõetavust kahjustava korduva </w:t>
      </w:r>
      <w:r>
        <w:rPr>
          <w:lang w:val="et-EE"/>
        </w:rPr>
        <w:t xml:space="preserve">RTL </w:t>
      </w:r>
      <w:r w:rsidRPr="00421FB4">
        <w:rPr>
          <w:lang w:val="et-EE"/>
        </w:rPr>
        <w:t>Koodeksi rikkumise korral võib REK Ravimitootjate Liidu juhatuselt paluda komiteesse kuuluva firma esindaja taandamist REK</w:t>
      </w:r>
      <w:r>
        <w:rPr>
          <w:lang w:val="et-EE"/>
        </w:rPr>
        <w:t>-i</w:t>
      </w:r>
      <w:r w:rsidRPr="00421FB4">
        <w:rPr>
          <w:lang w:val="et-EE"/>
        </w:rPr>
        <w:t xml:space="preserve"> tööst, kui firma esindaja ise tagasi ei astu.</w:t>
      </w:r>
    </w:p>
    <w:p w14:paraId="79AEDE13" w14:textId="77777777" w:rsidR="006E7844" w:rsidRPr="00421FB4" w:rsidRDefault="006E7844" w:rsidP="0096109E">
      <w:pPr>
        <w:pStyle w:val="DPWPF"/>
        <w:ind w:left="0" w:firstLine="0"/>
        <w:rPr>
          <w:lang w:val="et-EE"/>
        </w:rPr>
      </w:pPr>
      <w:r>
        <w:rPr>
          <w:b/>
          <w:lang w:val="et-EE"/>
        </w:rPr>
        <w:t>24</w:t>
      </w:r>
      <w:r w:rsidRPr="00421FB4">
        <w:rPr>
          <w:b/>
          <w:lang w:val="et-EE"/>
        </w:rPr>
        <w:t xml:space="preserve">.22. </w:t>
      </w:r>
      <w:r w:rsidRPr="00421FB4">
        <w:rPr>
          <w:lang w:val="et-EE"/>
        </w:rPr>
        <w:t>Esmase rikkumise</w:t>
      </w:r>
      <w:r>
        <w:rPr>
          <w:lang w:val="et-EE"/>
        </w:rPr>
        <w:t xml:space="preserve"> korra</w:t>
      </w:r>
      <w:r w:rsidRPr="00421FB4">
        <w:rPr>
          <w:lang w:val="et-EE"/>
        </w:rPr>
        <w:t>l on REK-</w:t>
      </w:r>
      <w:r>
        <w:rPr>
          <w:lang w:val="et-EE"/>
        </w:rPr>
        <w:t>i</w:t>
      </w:r>
      <w:r w:rsidRPr="00421FB4">
        <w:rPr>
          <w:lang w:val="et-EE"/>
        </w:rPr>
        <w:t>l õigus teha koodeksi sätteid rikkunud firmale hoiatus koos kohustusega rikkumine koheselt lõpetada. Esmakordse raske rikkumise korral on REK-</w:t>
      </w:r>
      <w:r>
        <w:rPr>
          <w:lang w:val="et-EE"/>
        </w:rPr>
        <w:t>i</w:t>
      </w:r>
      <w:r w:rsidRPr="00421FB4">
        <w:rPr>
          <w:lang w:val="et-EE"/>
        </w:rPr>
        <w:t>l õigus esitada kuni 1300 euro suurune rahaline nõue, mis tuleb kanda RTL</w:t>
      </w:r>
      <w:r>
        <w:rPr>
          <w:lang w:val="et-EE"/>
        </w:rPr>
        <w:t>-i</w:t>
      </w:r>
      <w:r w:rsidRPr="00421FB4">
        <w:rPr>
          <w:lang w:val="et-EE"/>
        </w:rPr>
        <w:t xml:space="preserve"> pangakontole 10</w:t>
      </w:r>
      <w:r>
        <w:rPr>
          <w:lang w:val="et-EE"/>
        </w:rPr>
        <w:t> </w:t>
      </w:r>
      <w:r w:rsidRPr="00421FB4">
        <w:rPr>
          <w:lang w:val="et-EE"/>
        </w:rPr>
        <w:t>tööpäeva jooksul alates trahvinõude saamisest.</w:t>
      </w:r>
    </w:p>
    <w:p w14:paraId="448A75BD" w14:textId="77777777" w:rsidR="006E7844" w:rsidRPr="00421FB4" w:rsidRDefault="006E7844" w:rsidP="0096109E">
      <w:pPr>
        <w:pStyle w:val="DPWPF"/>
        <w:ind w:left="0" w:firstLine="0"/>
        <w:rPr>
          <w:lang w:val="et-EE"/>
        </w:rPr>
      </w:pPr>
      <w:r>
        <w:rPr>
          <w:b/>
          <w:lang w:val="et-EE"/>
        </w:rPr>
        <w:t>24</w:t>
      </w:r>
      <w:r w:rsidRPr="00421FB4">
        <w:rPr>
          <w:b/>
          <w:lang w:val="et-EE"/>
        </w:rPr>
        <w:t>.23.</w:t>
      </w:r>
      <w:r w:rsidRPr="00421FB4">
        <w:rPr>
          <w:lang w:val="et-EE"/>
        </w:rPr>
        <w:t xml:space="preserve"> Esmakordseks raskeks rikkumiseks loetakse juhtumeid, mille puhul on tegemist selgelt pahatahtliku ja sihikindlalt eetikanorme eirava tegevusega. </w:t>
      </w:r>
    </w:p>
    <w:p w14:paraId="0ED3B0CD" w14:textId="77777777" w:rsidR="006E7844" w:rsidRPr="00421FB4" w:rsidRDefault="006E7844" w:rsidP="0096109E">
      <w:pPr>
        <w:pStyle w:val="DPWPF"/>
        <w:ind w:left="0" w:firstLine="0"/>
        <w:rPr>
          <w:lang w:val="et-EE"/>
        </w:rPr>
      </w:pPr>
      <w:r>
        <w:rPr>
          <w:b/>
          <w:lang w:val="et-EE"/>
        </w:rPr>
        <w:t>24</w:t>
      </w:r>
      <w:r w:rsidRPr="00421FB4">
        <w:rPr>
          <w:b/>
          <w:lang w:val="et-EE"/>
        </w:rPr>
        <w:t>.24.</w:t>
      </w:r>
      <w:r w:rsidRPr="00421FB4">
        <w:rPr>
          <w:lang w:val="et-EE"/>
        </w:rPr>
        <w:t xml:space="preserve"> Korduva ja pahatahtliku RTL </w:t>
      </w:r>
      <w:r>
        <w:rPr>
          <w:lang w:val="et-EE"/>
        </w:rPr>
        <w:t>K</w:t>
      </w:r>
      <w:r w:rsidRPr="00421FB4">
        <w:rPr>
          <w:lang w:val="et-EE"/>
        </w:rPr>
        <w:t>oodeksi rikkumise korral on REK</w:t>
      </w:r>
      <w:r>
        <w:rPr>
          <w:lang w:val="et-EE"/>
        </w:rPr>
        <w:t>-</w:t>
      </w:r>
      <w:r w:rsidRPr="00421FB4">
        <w:rPr>
          <w:lang w:val="et-EE"/>
        </w:rPr>
        <w:t>il õigus esitada koodeksi sätete rikkujale rahaline nõue kuni 6400</w:t>
      </w:r>
      <w:r>
        <w:rPr>
          <w:lang w:val="et-EE"/>
        </w:rPr>
        <w:t> </w:t>
      </w:r>
      <w:r w:rsidRPr="00421FB4">
        <w:rPr>
          <w:lang w:val="et-EE"/>
        </w:rPr>
        <w:t>euro ulatuses ning nõuda rikkumise kohest lõpetamist ja tehtud kahjude hüvitamist.</w:t>
      </w:r>
    </w:p>
    <w:p w14:paraId="6A32537B" w14:textId="77777777" w:rsidR="006E7844" w:rsidRPr="00421FB4" w:rsidRDefault="006E7844" w:rsidP="0096109E">
      <w:pPr>
        <w:pStyle w:val="DPWPF"/>
        <w:ind w:left="0" w:firstLine="0"/>
        <w:rPr>
          <w:lang w:val="et-EE"/>
        </w:rPr>
      </w:pPr>
      <w:r>
        <w:rPr>
          <w:b/>
          <w:lang w:val="et-EE"/>
        </w:rPr>
        <w:t>24</w:t>
      </w:r>
      <w:r w:rsidRPr="00421FB4">
        <w:rPr>
          <w:b/>
          <w:lang w:val="et-EE"/>
        </w:rPr>
        <w:t>.25.</w:t>
      </w:r>
      <w:r w:rsidRPr="00421FB4">
        <w:rPr>
          <w:lang w:val="et-EE"/>
        </w:rPr>
        <w:t xml:space="preserve"> REK</w:t>
      </w:r>
      <w:r>
        <w:rPr>
          <w:lang w:val="et-EE"/>
        </w:rPr>
        <w:t>-i</w:t>
      </w:r>
      <w:r w:rsidRPr="00421FB4">
        <w:rPr>
          <w:lang w:val="et-EE"/>
        </w:rPr>
        <w:t xml:space="preserve"> otsused avalikustatakse RTL</w:t>
      </w:r>
      <w:r>
        <w:rPr>
          <w:lang w:val="et-EE"/>
        </w:rPr>
        <w:t>-i</w:t>
      </w:r>
      <w:r w:rsidRPr="00421FB4">
        <w:rPr>
          <w:lang w:val="et-EE"/>
        </w:rPr>
        <w:t xml:space="preserve"> kodulehel. Otsus avaldatakse kokkuvõtvalt ja ei sisalda füüsiliste isikute andmeid. Lisaks võib vajadusel rikkumistest teavitada ka</w:t>
      </w:r>
      <w:r>
        <w:rPr>
          <w:lang w:val="et-EE"/>
        </w:rPr>
        <w:t xml:space="preserve"> RTL</w:t>
      </w:r>
      <w:r w:rsidRPr="00421FB4">
        <w:rPr>
          <w:lang w:val="et-EE"/>
        </w:rPr>
        <w:t xml:space="preserve"> Koodeksi sätteid rikkunud firma emafirmat, Ravimiametit</w:t>
      </w:r>
      <w:r>
        <w:rPr>
          <w:lang w:val="et-EE"/>
        </w:rPr>
        <w:t xml:space="preserve"> ja</w:t>
      </w:r>
      <w:r w:rsidRPr="00421FB4">
        <w:rPr>
          <w:lang w:val="et-EE"/>
        </w:rPr>
        <w:t xml:space="preserve"> EFPIA-t </w:t>
      </w:r>
      <w:r>
        <w:rPr>
          <w:lang w:val="et-EE"/>
        </w:rPr>
        <w:t>ning</w:t>
      </w:r>
      <w:r w:rsidRPr="00421FB4">
        <w:rPr>
          <w:lang w:val="et-EE"/>
        </w:rPr>
        <w:t xml:space="preserve"> avalikustada juhtum otse meedia vahendusel.</w:t>
      </w:r>
    </w:p>
    <w:p w14:paraId="27B97991" w14:textId="77777777" w:rsidR="006E7844" w:rsidRPr="00421FB4" w:rsidRDefault="006E7844" w:rsidP="0096109E">
      <w:pPr>
        <w:pStyle w:val="DPWPF"/>
        <w:ind w:left="0" w:firstLine="0"/>
        <w:rPr>
          <w:lang w:val="et-EE"/>
        </w:rPr>
      </w:pPr>
      <w:r>
        <w:rPr>
          <w:b/>
          <w:lang w:val="et-EE"/>
        </w:rPr>
        <w:t>24</w:t>
      </w:r>
      <w:r w:rsidRPr="00421FB4">
        <w:rPr>
          <w:b/>
          <w:lang w:val="et-EE"/>
        </w:rPr>
        <w:t>.26.</w:t>
      </w:r>
      <w:r w:rsidRPr="00421FB4">
        <w:rPr>
          <w:lang w:val="et-EE"/>
        </w:rPr>
        <w:t xml:space="preserve"> REK-i kuulub kuni 5 liiget, kellest 3 liiget ei ole seotud ravimitootjatega. REK valitakse liidu liikmete ettepanekul kolmeks aastaks ning REK-i liikmed kinnitab RTL</w:t>
      </w:r>
      <w:r>
        <w:rPr>
          <w:lang w:val="et-EE"/>
        </w:rPr>
        <w:t>-i</w:t>
      </w:r>
      <w:r w:rsidRPr="00421FB4">
        <w:rPr>
          <w:lang w:val="et-EE"/>
        </w:rPr>
        <w:t xml:space="preserve"> nõukogu. </w:t>
      </w:r>
    </w:p>
    <w:p w14:paraId="11796806" w14:textId="77777777" w:rsidR="006E7844" w:rsidRPr="00421FB4" w:rsidRDefault="006E7844" w:rsidP="0096109E">
      <w:pPr>
        <w:pStyle w:val="DPWPF"/>
        <w:ind w:left="0" w:firstLine="0"/>
        <w:rPr>
          <w:lang w:val="et-EE"/>
        </w:rPr>
      </w:pPr>
      <w:r>
        <w:rPr>
          <w:b/>
          <w:lang w:val="et-EE"/>
        </w:rPr>
        <w:t>24</w:t>
      </w:r>
      <w:r w:rsidRPr="00421FB4">
        <w:rPr>
          <w:b/>
          <w:lang w:val="et-EE"/>
        </w:rPr>
        <w:t>.27.</w:t>
      </w:r>
      <w:r w:rsidRPr="00421FB4">
        <w:rPr>
          <w:lang w:val="et-EE"/>
        </w:rPr>
        <w:t xml:space="preserve"> REK</w:t>
      </w:r>
      <w:r>
        <w:rPr>
          <w:lang w:val="et-EE"/>
        </w:rPr>
        <w:t>-i</w:t>
      </w:r>
      <w:r w:rsidRPr="00421FB4">
        <w:rPr>
          <w:lang w:val="et-EE"/>
        </w:rPr>
        <w:t xml:space="preserve"> 3 </w:t>
      </w:r>
      <w:r>
        <w:rPr>
          <w:lang w:val="et-EE"/>
        </w:rPr>
        <w:t>ravimitootjatega mitteseotud</w:t>
      </w:r>
      <w:r w:rsidRPr="00421FB4">
        <w:rPr>
          <w:lang w:val="et-EE"/>
        </w:rPr>
        <w:t xml:space="preserve"> liiget </w:t>
      </w:r>
      <w:r>
        <w:rPr>
          <w:lang w:val="et-EE"/>
        </w:rPr>
        <w:t xml:space="preserve">(„välisliikmed“) </w:t>
      </w:r>
      <w:r w:rsidRPr="00421FB4">
        <w:rPr>
          <w:lang w:val="et-EE"/>
        </w:rPr>
        <w:t>saavad REK-i töös osalemise eest tasu, mille suuruse lepib kokku RTL</w:t>
      </w:r>
      <w:r>
        <w:rPr>
          <w:lang w:val="et-EE"/>
        </w:rPr>
        <w:t>-i</w:t>
      </w:r>
      <w:r w:rsidRPr="00421FB4">
        <w:rPr>
          <w:lang w:val="et-EE"/>
        </w:rPr>
        <w:t xml:space="preserve"> juhatus. REK–i juht valitakse välisliikmete hulgast, hääletusel osalevad välisliikmed.</w:t>
      </w:r>
    </w:p>
    <w:p w14:paraId="7998786E" w14:textId="77777777" w:rsidR="006E7844" w:rsidRPr="00421FB4" w:rsidRDefault="006E7844" w:rsidP="0096109E">
      <w:pPr>
        <w:pStyle w:val="DPWPF"/>
        <w:ind w:left="0" w:firstLine="0"/>
        <w:rPr>
          <w:lang w:val="et-EE"/>
        </w:rPr>
      </w:pPr>
      <w:r>
        <w:rPr>
          <w:b/>
          <w:lang w:val="et-EE"/>
        </w:rPr>
        <w:t>24</w:t>
      </w:r>
      <w:r w:rsidRPr="00421FB4">
        <w:rPr>
          <w:b/>
          <w:lang w:val="et-EE"/>
        </w:rPr>
        <w:t>.28.</w:t>
      </w:r>
      <w:r w:rsidRPr="00421FB4">
        <w:rPr>
          <w:lang w:val="et-EE"/>
        </w:rPr>
        <w:t xml:space="preserve"> REK</w:t>
      </w:r>
      <w:r>
        <w:rPr>
          <w:lang w:val="et-EE"/>
        </w:rPr>
        <w:t>-i</w:t>
      </w:r>
      <w:r w:rsidRPr="00421FB4">
        <w:rPr>
          <w:lang w:val="et-EE"/>
        </w:rPr>
        <w:t xml:space="preserve"> töövormideks on koosolek, telefonikoosolek ja virtuaalne suhtlus. Koosolekud toimuvad vastavalt laekunud teatiste ja üleskerkinud küsimuste arvule, kuid mitte harvem kui 3</w:t>
      </w:r>
      <w:r>
        <w:rPr>
          <w:lang w:val="et-EE"/>
        </w:rPr>
        <w:t> </w:t>
      </w:r>
      <w:r w:rsidRPr="00421FB4">
        <w:rPr>
          <w:lang w:val="et-EE"/>
        </w:rPr>
        <w:t xml:space="preserve">korda aastas. </w:t>
      </w:r>
    </w:p>
    <w:p w14:paraId="69511463" w14:textId="77777777" w:rsidR="006E7844" w:rsidRPr="00421FB4" w:rsidRDefault="006E7844" w:rsidP="0096109E">
      <w:pPr>
        <w:pStyle w:val="DPWPF"/>
        <w:ind w:left="0" w:firstLine="0"/>
        <w:rPr>
          <w:lang w:val="et-EE"/>
        </w:rPr>
      </w:pPr>
      <w:r>
        <w:rPr>
          <w:b/>
          <w:lang w:val="et-EE"/>
        </w:rPr>
        <w:t>24</w:t>
      </w:r>
      <w:r w:rsidRPr="00421FB4">
        <w:rPr>
          <w:b/>
          <w:lang w:val="et-EE"/>
        </w:rPr>
        <w:t>.29.</w:t>
      </w:r>
      <w:r w:rsidRPr="00421FB4">
        <w:rPr>
          <w:lang w:val="et-EE"/>
        </w:rPr>
        <w:t xml:space="preserve"> REK</w:t>
      </w:r>
      <w:r>
        <w:rPr>
          <w:lang w:val="et-EE"/>
        </w:rPr>
        <w:t>-i</w:t>
      </w:r>
      <w:r w:rsidRPr="00421FB4">
        <w:rPr>
          <w:lang w:val="et-EE"/>
        </w:rPr>
        <w:t xml:space="preserve"> koosolekutest võtab osa ka Ravimtootjate Liidu töötajast REK</w:t>
      </w:r>
      <w:r>
        <w:rPr>
          <w:lang w:val="et-EE"/>
        </w:rPr>
        <w:t>-i</w:t>
      </w:r>
      <w:r w:rsidRPr="00421FB4">
        <w:rPr>
          <w:lang w:val="et-EE"/>
        </w:rPr>
        <w:t xml:space="preserve"> töö koordinaator (protokollib koosoleku, kooskõlastab koosoleku järgselt protokolli</w:t>
      </w:r>
      <w:r>
        <w:rPr>
          <w:lang w:val="et-EE"/>
        </w:rPr>
        <w:t> </w:t>
      </w:r>
      <w:r w:rsidRPr="00421FB4">
        <w:rPr>
          <w:lang w:val="et-EE"/>
        </w:rPr>
        <w:t>/</w:t>
      </w:r>
      <w:r>
        <w:rPr>
          <w:lang w:val="et-EE"/>
        </w:rPr>
        <w:t> </w:t>
      </w:r>
      <w:r w:rsidRPr="00421FB4">
        <w:rPr>
          <w:lang w:val="et-EE"/>
        </w:rPr>
        <w:t>otsuse REK</w:t>
      </w:r>
      <w:r>
        <w:rPr>
          <w:lang w:val="et-EE"/>
        </w:rPr>
        <w:t>-i</w:t>
      </w:r>
      <w:r w:rsidRPr="00421FB4">
        <w:rPr>
          <w:lang w:val="et-EE"/>
        </w:rPr>
        <w:t xml:space="preserve"> liikmetega, viib teabe REK</w:t>
      </w:r>
      <w:r>
        <w:rPr>
          <w:lang w:val="et-EE"/>
        </w:rPr>
        <w:t>-i</w:t>
      </w:r>
      <w:r w:rsidRPr="00421FB4">
        <w:rPr>
          <w:lang w:val="et-EE"/>
        </w:rPr>
        <w:t xml:space="preserve"> otsustest RTL</w:t>
      </w:r>
      <w:r>
        <w:rPr>
          <w:lang w:val="et-EE"/>
        </w:rPr>
        <w:t>-i</w:t>
      </w:r>
      <w:r w:rsidRPr="00421FB4">
        <w:rPr>
          <w:lang w:val="et-EE"/>
        </w:rPr>
        <w:t xml:space="preserve"> liikmeteni ja tegeleb muu asjakohase REK</w:t>
      </w:r>
      <w:r>
        <w:rPr>
          <w:lang w:val="et-EE"/>
        </w:rPr>
        <w:t>-i</w:t>
      </w:r>
      <w:r w:rsidRPr="00421FB4">
        <w:rPr>
          <w:lang w:val="et-EE"/>
        </w:rPr>
        <w:t xml:space="preserve"> </w:t>
      </w:r>
      <w:r>
        <w:rPr>
          <w:lang w:val="et-EE"/>
        </w:rPr>
        <w:t>teabe</w:t>
      </w:r>
      <w:r w:rsidRPr="00421FB4">
        <w:rPr>
          <w:lang w:val="et-EE"/>
        </w:rPr>
        <w:t>vahetuse, koosolekute planeerimise ja dokumentatsiooni haldusega).</w:t>
      </w:r>
    </w:p>
    <w:p w14:paraId="668800B1" w14:textId="77777777" w:rsidR="006E7844" w:rsidRPr="00421FB4" w:rsidRDefault="006E7844" w:rsidP="0096109E">
      <w:pPr>
        <w:pStyle w:val="DPWPF"/>
        <w:ind w:left="0" w:firstLine="0"/>
        <w:rPr>
          <w:lang w:val="et-EE"/>
        </w:rPr>
      </w:pPr>
      <w:r>
        <w:rPr>
          <w:b/>
          <w:lang w:val="et-EE"/>
        </w:rPr>
        <w:t>24</w:t>
      </w:r>
      <w:r w:rsidRPr="00421FB4">
        <w:rPr>
          <w:b/>
          <w:lang w:val="et-EE"/>
        </w:rPr>
        <w:t>.30.</w:t>
      </w:r>
      <w:r w:rsidRPr="00421FB4">
        <w:rPr>
          <w:lang w:val="et-EE"/>
        </w:rPr>
        <w:t xml:space="preserve"> REK on otsustusvõimeline, kui koosolekust võtavad osa kõik 3 välist hääleõiguslikku liiget. REK</w:t>
      </w:r>
      <w:r>
        <w:rPr>
          <w:lang w:val="et-EE"/>
        </w:rPr>
        <w:t>-i</w:t>
      </w:r>
      <w:r w:rsidRPr="00421FB4">
        <w:rPr>
          <w:lang w:val="et-EE"/>
        </w:rPr>
        <w:t xml:space="preserve"> otsused võetakse vastu avalikul hääletusel lihthäälteenamusega. </w:t>
      </w:r>
      <w:r w:rsidRPr="0050539D">
        <w:rPr>
          <w:lang w:val="et-EE"/>
        </w:rPr>
        <w:t>REK-i otsused on lõplikud ja ei kuulu ümbervaatamisele.</w:t>
      </w:r>
    </w:p>
    <w:p w14:paraId="0A8F6144" w14:textId="77777777" w:rsidR="006E7844" w:rsidRPr="00421FB4" w:rsidRDefault="006E7844" w:rsidP="00E87830">
      <w:pPr>
        <w:pStyle w:val="DPWPF"/>
        <w:ind w:left="0" w:firstLine="0"/>
        <w:rPr>
          <w:lang w:val="et-EE"/>
        </w:rPr>
      </w:pPr>
      <w:r>
        <w:rPr>
          <w:b/>
          <w:lang w:val="et-EE"/>
        </w:rPr>
        <w:t>24</w:t>
      </w:r>
      <w:r w:rsidRPr="00421FB4">
        <w:rPr>
          <w:b/>
          <w:lang w:val="et-EE"/>
        </w:rPr>
        <w:t>.31.</w:t>
      </w:r>
      <w:r w:rsidRPr="00421FB4">
        <w:rPr>
          <w:lang w:val="et-EE"/>
        </w:rPr>
        <w:t xml:space="preserve"> REK on volitatud andma nõuandeid ja soovitusi </w:t>
      </w:r>
      <w:r>
        <w:rPr>
          <w:lang w:val="et-EE"/>
        </w:rPr>
        <w:t>RTL Koodeksis</w:t>
      </w:r>
      <w:r w:rsidRPr="00421FB4">
        <w:rPr>
          <w:lang w:val="et-EE"/>
        </w:rPr>
        <w:t xml:space="preserve"> nõutu rakendamiseks ja tõlgendamiseks.</w:t>
      </w:r>
    </w:p>
    <w:p w14:paraId="399334D0" w14:textId="7774555A" w:rsidR="006E7844" w:rsidRDefault="006E7844" w:rsidP="00E87830">
      <w:pPr>
        <w:pStyle w:val="DPWNormal"/>
        <w:ind w:left="0" w:firstLine="0"/>
        <w:rPr>
          <w:lang w:val="et-EE"/>
        </w:rPr>
      </w:pPr>
    </w:p>
    <w:p w14:paraId="44FB44DF" w14:textId="77777777" w:rsidR="00B22256" w:rsidRDefault="00B22256" w:rsidP="00E87830">
      <w:pPr>
        <w:pStyle w:val="DPWNormal"/>
        <w:ind w:left="0" w:firstLine="0"/>
        <w:rPr>
          <w:lang w:val="et-EE"/>
        </w:rPr>
      </w:pPr>
    </w:p>
    <w:p w14:paraId="5F5DD17F" w14:textId="77777777" w:rsidR="006E7844" w:rsidRPr="00421FB4" w:rsidRDefault="006E7844" w:rsidP="005E0BA5">
      <w:pPr>
        <w:pStyle w:val="DPWArticleTOC"/>
        <w:ind w:left="0" w:firstLine="1"/>
        <w:rPr>
          <w:b/>
          <w:lang w:val="et-EE"/>
        </w:rPr>
      </w:pPr>
      <w:r w:rsidRPr="00421FB4">
        <w:rPr>
          <w:b/>
          <w:lang w:val="et-EE"/>
        </w:rPr>
        <w:lastRenderedPageBreak/>
        <w:br/>
      </w:r>
      <w:bookmarkStart w:id="112" w:name="_Toc27561957"/>
      <w:r>
        <w:rPr>
          <w:b/>
          <w:lang w:val="et-EE"/>
        </w:rPr>
        <w:t>RTL Koodeksi jõustumine</w:t>
      </w:r>
      <w:bookmarkEnd w:id="112"/>
    </w:p>
    <w:p w14:paraId="2D3AEF59" w14:textId="66C485CB" w:rsidR="006E7844" w:rsidRDefault="006E7844" w:rsidP="00E87830">
      <w:pPr>
        <w:pStyle w:val="DPWNormal"/>
        <w:ind w:firstLine="0"/>
        <w:rPr>
          <w:lang w:val="et-EE"/>
        </w:rPr>
      </w:pPr>
      <w:r>
        <w:rPr>
          <w:lang w:val="et-EE"/>
        </w:rPr>
        <w:t xml:space="preserve">Käesolev, </w:t>
      </w:r>
      <w:r w:rsidR="00E1612A">
        <w:rPr>
          <w:lang w:val="et-EE"/>
        </w:rPr>
        <w:t>07.06.2022</w:t>
      </w:r>
      <w:r>
        <w:rPr>
          <w:lang w:val="et-EE"/>
        </w:rPr>
        <w:t xml:space="preserve"> vastu võetud RTL Koodeksi versioon jõustub </w:t>
      </w:r>
      <w:r w:rsidR="00E1612A">
        <w:rPr>
          <w:lang w:val="et-EE"/>
        </w:rPr>
        <w:t>vastuvõtmise kuupäeval</w:t>
      </w:r>
      <w:r>
        <w:rPr>
          <w:lang w:val="et-EE"/>
        </w:rPr>
        <w:t xml:space="preserve">. </w:t>
      </w:r>
    </w:p>
    <w:p w14:paraId="48FCE6A0" w14:textId="77777777" w:rsidR="006E7844" w:rsidRDefault="006E7844" w:rsidP="0022153E">
      <w:pPr>
        <w:pStyle w:val="DPWNormal"/>
        <w:rPr>
          <w:lang w:val="et-EE"/>
        </w:rPr>
      </w:pPr>
    </w:p>
    <w:p w14:paraId="292851EE" w14:textId="77777777" w:rsidR="006E7844" w:rsidRPr="007951F8" w:rsidRDefault="006E7844" w:rsidP="005E0BA5">
      <w:pPr>
        <w:pStyle w:val="DPWPF"/>
        <w:ind w:left="0" w:firstLine="0"/>
        <w:rPr>
          <w:lang w:val="et-EE"/>
        </w:rPr>
      </w:pPr>
    </w:p>
    <w:sectPr w:rsidR="006E7844" w:rsidRPr="007951F8" w:rsidSect="00AA0D8B">
      <w:footerReference w:type="default" r:id="rId8"/>
      <w:endnotePr>
        <w:numFmt w:val="decimal"/>
      </w:endnotePr>
      <w:pgSz w:w="12240" w:h="15840" w:code="1"/>
      <w:pgMar w:top="1440" w:right="1440" w:bottom="1440" w:left="1440" w:header="1440" w:footer="10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95C5C" w14:textId="77777777" w:rsidR="00F06E6C" w:rsidRDefault="00F06E6C">
      <w:r>
        <w:separator/>
      </w:r>
    </w:p>
  </w:endnote>
  <w:endnote w:type="continuationSeparator" w:id="0">
    <w:p w14:paraId="01A4C647" w14:textId="77777777" w:rsidR="00F06E6C" w:rsidRDefault="00F06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3A00F5A-5C20-473F-A9C3-1670819EAB14}"/>
    <w:embedBold r:id="rId2" w:fontKey="{6BF7AC74-99F0-485D-B5B2-4630B95266E4}"/>
    <w:embedItalic r:id="rId3" w:fontKey="{042B7A9A-36B4-4F12-9CDC-41189797041E}"/>
    <w:embedBoldItalic r:id="rId4" w:fontKey="{EF388681-4915-4EA9-ABCC-B6D8BA109FE3}"/>
  </w:font>
  <w:font w:name="Symbol">
    <w:panose1 w:val="05050102010706020507"/>
    <w:charset w:val="02"/>
    <w:family w:val="roman"/>
    <w:pitch w:val="variable"/>
    <w:sig w:usb0="00000000" w:usb1="10000000" w:usb2="00000000" w:usb3="00000000" w:csb0="80000000" w:csb1="00000000"/>
    <w:embedRegular r:id="rId5" w:fontKey="{A7249ACC-CEB1-4E52-9866-A203B2251C33}"/>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embedRegular r:id="rId6" w:fontKey="{CB7DAE7F-238A-463A-9AB6-03119A41781A}"/>
  </w:font>
  <w:font w:name="Wingdings">
    <w:panose1 w:val="05000000000000000000"/>
    <w:charset w:val="02"/>
    <w:family w:val="auto"/>
    <w:pitch w:val="variable"/>
    <w:sig w:usb0="00000000" w:usb1="10000000" w:usb2="00000000" w:usb3="00000000" w:csb0="80000000" w:csb1="00000000"/>
    <w:embedRegular r:id="rId7" w:fontKey="{5BAF8F31-DC4F-46AA-94DD-5AA86FD377C6}"/>
  </w:font>
  <w:font w:name="Arial">
    <w:panose1 w:val="020B0604020202020204"/>
    <w:charset w:val="00"/>
    <w:family w:val="swiss"/>
    <w:pitch w:val="variable"/>
    <w:sig w:usb0="E0002EFF" w:usb1="C000785B" w:usb2="00000009" w:usb3="00000000" w:csb0="000001FF" w:csb1="00000000"/>
    <w:embedRegular r:id="rId8" w:fontKey="{9950EC3B-71EA-4D1F-A3C4-F72DD0728E34}"/>
    <w:embedBold r:id="rId9" w:fontKey="{F0DC54E7-DFF9-47BF-9A00-60E497C0C79D}"/>
  </w:font>
  <w:font w:name="Cambria">
    <w:panose1 w:val="02040503050406030204"/>
    <w:charset w:val="00"/>
    <w:family w:val="roman"/>
    <w:pitch w:val="variable"/>
    <w:sig w:usb0="E00006FF" w:usb1="420024FF" w:usb2="02000000" w:usb3="00000000" w:csb0="0000019F" w:csb1="00000000"/>
    <w:embedRegular r:id="rId10" w:fontKey="{30684ABD-DFC5-4B4E-BCE9-3A15D5739B74}"/>
    <w:embedBold r:id="rId11" w:fontKey="{8CB6A2B7-D476-42C3-9F0B-C030B1E51DA9}"/>
    <w:embedBoldItalic r:id="rId12" w:fontKey="{17B9FDE3-F11C-41D5-8B80-AFCF5FECDBA1}"/>
  </w:font>
  <w:font w:name="Calibri">
    <w:panose1 w:val="020F0502020204030204"/>
    <w:charset w:val="00"/>
    <w:family w:val="swiss"/>
    <w:pitch w:val="variable"/>
    <w:sig w:usb0="E4002EFF" w:usb1="C000247B" w:usb2="00000009" w:usb3="00000000" w:csb0="000001FF" w:csb1="00000000"/>
    <w:embedRegular r:id="rId13" w:fontKey="{B7A277F7-A0FB-4E98-97E4-3630199F9552}"/>
    <w:embedItalic r:id="rId14" w:fontKey="{A0619767-E499-48AA-85D6-835398CF4FA2}"/>
  </w:font>
  <w:font w:name="Arial Black">
    <w:panose1 w:val="020B0A04020102020204"/>
    <w:charset w:val="00"/>
    <w:family w:val="swiss"/>
    <w:pitch w:val="variable"/>
    <w:sig w:usb0="A00002AF" w:usb1="400078FB" w:usb2="00000000" w:usb3="00000000" w:csb0="0000009F" w:csb1="00000000"/>
    <w:embedRegular r:id="rId15" w:fontKey="{5F00C3B6-3423-40B6-8A1A-0E94DA3031F4}"/>
  </w:font>
  <w:font w:name="Copperplat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6" w:fontKey="{FF597B13-DF0D-446C-B146-C69F29F65C67}"/>
  </w:font>
  <w:font w:name="arrow">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17" w:fontKey="{1C34C151-21FE-4B7F-998C-C0FAC5E404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DD140" w14:textId="05E0D2FC" w:rsidR="000B7DC6" w:rsidRDefault="000B7DC6">
    <w:pPr>
      <w:pStyle w:val="Jalus"/>
      <w:rPr>
        <w:rStyle w:val="Lehekljenumber"/>
      </w:rPr>
    </w:pPr>
    <w:r>
      <w:rPr>
        <w:rStyle w:val="Lehekljenumber"/>
      </w:rPr>
      <w:fldChar w:fldCharType="begin"/>
    </w:r>
    <w:r>
      <w:rPr>
        <w:rStyle w:val="Lehekljenumber"/>
      </w:rPr>
      <w:instrText xml:space="preserve"> PAGE </w:instrText>
    </w:r>
    <w:r>
      <w:rPr>
        <w:rStyle w:val="Lehekljenumber"/>
      </w:rPr>
      <w:fldChar w:fldCharType="separate"/>
    </w:r>
    <w:r w:rsidR="00E1612A">
      <w:rPr>
        <w:rStyle w:val="Lehekljenumber"/>
        <w:noProof/>
      </w:rPr>
      <w:t>21</w:t>
    </w:r>
    <w:r>
      <w:rPr>
        <w:rStyle w:val="Leheklj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4E2A6" w14:textId="77777777" w:rsidR="00F06E6C" w:rsidRDefault="00F06E6C">
      <w:r>
        <w:separator/>
      </w:r>
    </w:p>
  </w:footnote>
  <w:footnote w:type="continuationSeparator" w:id="0">
    <w:p w14:paraId="277AA3A2" w14:textId="77777777" w:rsidR="00F06E6C" w:rsidRDefault="00F06E6C">
      <w:r>
        <w:separator/>
      </w:r>
    </w:p>
    <w:p w14:paraId="26E432C1" w14:textId="77777777" w:rsidR="00F06E6C" w:rsidRDefault="00F06E6C">
      <w:pPr>
        <w:pStyle w:val="Jalus"/>
        <w:jc w:val="right"/>
        <w:rPr>
          <w:sz w:val="20"/>
        </w:rPr>
      </w:pPr>
      <w:r>
        <w:rPr>
          <w:sz w:val="20"/>
        </w:rPr>
        <w:t>(continued…)</w:t>
      </w:r>
    </w:p>
  </w:footnote>
  <w:footnote w:type="continuationNotice" w:id="1">
    <w:p w14:paraId="785027BF" w14:textId="77777777" w:rsidR="00F06E6C" w:rsidRDefault="00F06E6C">
      <w:pPr>
        <w:rPr>
          <w:sz w:val="20"/>
        </w:rPr>
      </w:pPr>
      <w:r>
        <w:rPr>
          <w:sz w:val="20"/>
        </w:rPr>
        <w:t>(…continued)</w:t>
      </w:r>
    </w:p>
  </w:footnote>
  <w:footnote w:id="2">
    <w:p w14:paraId="5CAE062E" w14:textId="32AECAA5" w:rsidR="000B7DC6" w:rsidRDefault="000B7DC6" w:rsidP="004D464B">
      <w:pPr>
        <w:pStyle w:val="Allmrkusetekst"/>
        <w:ind w:firstLine="0"/>
      </w:pPr>
      <w:r>
        <w:rPr>
          <w:rStyle w:val="Allmrkuseviide"/>
          <w:rFonts w:ascii="Arial" w:hAnsi="Arial" w:cs="Arial"/>
          <w:sz w:val="22"/>
          <w:lang w:val="fi-FI"/>
        </w:rPr>
        <w:t>*</w:t>
      </w:r>
      <w:r>
        <w:rPr>
          <w:rFonts w:ascii="Arial" w:hAnsi="Arial" w:cs="Arial"/>
          <w:sz w:val="22"/>
          <w:lang w:val="fi-FI"/>
        </w:rPr>
        <w:t xml:space="preserve"> </w:t>
      </w:r>
      <w:r w:rsidRPr="00343CA2">
        <w:rPr>
          <w:rFonts w:ascii="Arial" w:hAnsi="Arial" w:cs="Arial"/>
          <w:sz w:val="22"/>
          <w:lang w:val="et-EE"/>
        </w:rPr>
        <w:t xml:space="preserve">29.05.2008 RTL üldkoosolekul vastu võetud koodeks koos </w:t>
      </w:r>
      <w:r w:rsidRPr="008E62B1">
        <w:rPr>
          <w:rFonts w:ascii="Arial" w:hAnsi="Arial" w:cs="Arial"/>
          <w:sz w:val="22"/>
          <w:lang w:val="et-EE"/>
        </w:rPr>
        <w:t>28.05.2009, 11.06.2010, 09.12.2010, 03.06.2011 ja 07.06.2012, 06.12.2013, 19.06.2014</w:t>
      </w:r>
      <w:r>
        <w:rPr>
          <w:rFonts w:ascii="Arial" w:hAnsi="Arial" w:cs="Arial"/>
          <w:sz w:val="22"/>
          <w:lang w:val="et-EE"/>
        </w:rPr>
        <w:t xml:space="preserve">, </w:t>
      </w:r>
      <w:r w:rsidRPr="008E62B1">
        <w:rPr>
          <w:rFonts w:ascii="Arial" w:hAnsi="Arial" w:cs="Arial"/>
          <w:sz w:val="22"/>
          <w:lang w:val="et-EE"/>
        </w:rPr>
        <w:t>09.06.2016</w:t>
      </w:r>
      <w:r>
        <w:rPr>
          <w:rFonts w:ascii="Arial" w:hAnsi="Arial" w:cs="Arial"/>
          <w:sz w:val="22"/>
          <w:lang w:val="et-EE"/>
        </w:rPr>
        <w:t>, 08.06.2</w:t>
      </w:r>
      <w:r>
        <w:rPr>
          <w:rFonts w:ascii="Arial" w:hAnsi="Arial" w:cs="Arial"/>
          <w:sz w:val="22"/>
          <w:lang w:val="et-EE"/>
        </w:rPr>
        <w:t>017</w:t>
      </w:r>
      <w:r w:rsidR="009F7EC6">
        <w:rPr>
          <w:rFonts w:ascii="Arial" w:hAnsi="Arial" w:cs="Arial"/>
          <w:sz w:val="22"/>
          <w:lang w:val="et-EE"/>
        </w:rPr>
        <w:t>,</w:t>
      </w:r>
      <w:r>
        <w:rPr>
          <w:rFonts w:ascii="Arial" w:hAnsi="Arial" w:cs="Arial"/>
          <w:sz w:val="22"/>
          <w:lang w:val="et-EE"/>
        </w:rPr>
        <w:t xml:space="preserve"> </w:t>
      </w:r>
      <w:r w:rsidRPr="00C46E6C">
        <w:rPr>
          <w:rFonts w:ascii="Arial" w:hAnsi="Arial" w:cs="Arial"/>
          <w:sz w:val="22"/>
          <w:lang w:val="et-EE"/>
        </w:rPr>
        <w:t>12.12.2019</w:t>
      </w:r>
      <w:r w:rsidR="009F7EC6">
        <w:rPr>
          <w:rFonts w:ascii="Arial" w:hAnsi="Arial" w:cs="Arial"/>
          <w:sz w:val="22"/>
          <w:lang w:val="et-EE"/>
        </w:rPr>
        <w:t xml:space="preserve"> ja 07.06.2022</w:t>
      </w:r>
      <w:r>
        <w:rPr>
          <w:rFonts w:ascii="Arial" w:hAnsi="Arial" w:cs="Arial"/>
          <w:sz w:val="22"/>
          <w:lang w:val="et-EE"/>
        </w:rPr>
        <w:t xml:space="preserve"> </w:t>
      </w:r>
      <w:r w:rsidRPr="008E62B1">
        <w:rPr>
          <w:rFonts w:ascii="Arial" w:hAnsi="Arial" w:cs="Arial"/>
          <w:sz w:val="22"/>
          <w:lang w:val="et-EE"/>
        </w:rPr>
        <w:t>üldkoosoleku täiendustega.</w:t>
      </w:r>
    </w:p>
  </w:footnote>
  <w:footnote w:id="3">
    <w:p w14:paraId="1B300D4C" w14:textId="77777777" w:rsidR="000B7DC6" w:rsidRPr="004D379A" w:rsidRDefault="000B7DC6" w:rsidP="00A22CCB">
      <w:pPr>
        <w:pStyle w:val="Allmrkusetekst"/>
        <w:rPr>
          <w:lang w:val="et-EE"/>
        </w:rPr>
      </w:pPr>
      <w:r>
        <w:rPr>
          <w:rStyle w:val="Allmrkuseviide"/>
          <w:lang w:val="et-EE"/>
        </w:rPr>
        <w:footnoteRef/>
      </w:r>
      <w:r>
        <w:rPr>
          <w:lang w:val="et-EE"/>
        </w:rPr>
        <w:t xml:space="preserve"> Euroopa ravimitööstuse algatusel 1991. aastal vastuvõetud EFPIA Koodeks jõustus 1. jaanuaril 1992. 31. märtsil 1992 võttis Euroopa Ühenduste Nõukogu vastu nõukogu direktiivi 92/28/EMÜ, mis reguleerib inimtervishoius kasutatavate ravimite reklaamimist Euroopa Ühenduse liikmesriikides. Seetõttu kohandati EFPIA Koodeksit 1992. aastal, et viia see täielikult vastavusse direktiiviga 92/28/EMÜ. EFPIA Koodeksi parandatud redaktsioon jõustus 1. jaanuaril 1993. Novembris 2001 asendati nõukogu direktiiv 92/28/EMÜ nõukogu direktiiviga 2001/83/EÜ, mida 2004. aastal parandati nõukogu direktiiviga 2004/27/EÜ. EFPIA Koodeks vaadati täiendavalt läbi 2004. aastal, et vastu võtta mitmesugused parendused ja viia koodeks täielikult vastavusse direktiiviga 2001/83/EÜ parandatud kujul. EFPIA Koodeksi nimetatud parandatud redaktsiooni võttis EFPIA vastu 19. novembril 2004 ja see jõustus jaanuaris 2006. 2006. aasta lõpul ja 2007. aasta algul vaadati EFPIA Koodeks täiendavalt läbi, et võtta vastu parendused ja käsitleda üldkogu tõstatatud täiendavaid teemasid. EFPIA Koodeksi selle parandatud redaktsiooni võttis EFPIA juhatus vastu 28.09.2007 [kirjaliku kinnitamise kuupäev] jõustumisega hiljemalt 1. juulil 2008 (olenevalt riikliku ülevõtmise kuupäevadest). EFPIA Koodeksi kõige hiljutisema redaktsiooni võttis EFPIA üldkoosolek vastu </w:t>
      </w:r>
      <w:r w:rsidRPr="00DF27A7">
        <w:rPr>
          <w:lang w:val="et-EE"/>
        </w:rPr>
        <w:t>27.06.2019</w:t>
      </w:r>
      <w:r>
        <w:rPr>
          <w:lang w:val="et-EE"/>
        </w:rPr>
        <w:t xml:space="preserve">. </w:t>
      </w:r>
    </w:p>
  </w:footnote>
  <w:footnote w:id="4">
    <w:p w14:paraId="1D7AD662" w14:textId="77777777" w:rsidR="000B7DC6" w:rsidRPr="004D379A" w:rsidRDefault="000B7DC6" w:rsidP="001F4073">
      <w:pPr>
        <w:pStyle w:val="Allmrkusetekst"/>
        <w:rPr>
          <w:lang w:val="et-EE"/>
        </w:rPr>
      </w:pPr>
      <w:r>
        <w:rPr>
          <w:rStyle w:val="Allmrkuseviide"/>
          <w:lang w:val="et-EE"/>
        </w:rPr>
        <w:footnoteRef/>
      </w:r>
      <w:r>
        <w:rPr>
          <w:color w:val="000000"/>
          <w:lang w:val="et-EE"/>
        </w:rPr>
        <w:t xml:space="preserve"> </w:t>
      </w:r>
      <w:r>
        <w:rPr>
          <w:rStyle w:val="DeltaViewInsertion"/>
          <w:color w:val="000000"/>
          <w:u w:val="none"/>
          <w:lang w:val="et-EE"/>
        </w:rPr>
        <w:t>“Aine” on Direktiivi artiklis 1 määratletud kui: Mis tahes aine olenemata selle päritolust, mis võib olla (a) inimpäritolu (nt inimveri ja inimverepreparaadid), (b) loomset päritolu (nt mikroorganismid, terved loomad, elundite osad, loomsed eritised, toksiinid, ekstraktid, verepreparaadid), (c) taimset päritolu (nt mikroorganismid, taimed, taimeosad, taimsed eritised, ekstraktid) või (d) keemilist päritolu (nt elemendid, looduslikult esinevad keemilised materjalid ning keemilise muundamise või sünteesi teel saadud keemiatooted).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6633"/>
    <w:multiLevelType w:val="multilevel"/>
    <w:tmpl w:val="BBC05692"/>
    <w:name w:val="add"/>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1" w15:restartNumberingAfterBreak="0">
    <w:nsid w:val="05BC26FA"/>
    <w:multiLevelType w:val="multilevel"/>
    <w:tmpl w:val="F650EAEC"/>
    <w:name w:val="tsb"/>
    <w:lvl w:ilvl="0">
      <w:start w:val="1"/>
      <w:numFmt w:val="bullet"/>
      <w:pStyle w:val="DPWTSBullet1"/>
      <w:lvlText w:val=""/>
      <w:lvlJc w:val="left"/>
      <w:pPr>
        <w:tabs>
          <w:tab w:val="num" w:pos="360"/>
        </w:tabs>
        <w:ind w:left="360" w:hanging="360"/>
      </w:pPr>
      <w:rPr>
        <w:rFonts w:ascii="Symbol" w:hAnsi="Symbol" w:hint="default"/>
        <w:color w:val="auto"/>
      </w:rPr>
    </w:lvl>
    <w:lvl w:ilvl="1">
      <w:start w:val="1"/>
      <w:numFmt w:val="bullet"/>
      <w:pStyle w:val="DPWTSBullet2"/>
      <w:lvlText w:val=""/>
      <w:lvlJc w:val="left"/>
      <w:pPr>
        <w:tabs>
          <w:tab w:val="num" w:pos="720"/>
        </w:tabs>
        <w:ind w:left="720" w:hanging="360"/>
      </w:pPr>
      <w:rPr>
        <w:rFonts w:ascii="Symbol" w:hAnsi="Symbol" w:hint="default"/>
        <w:color w:val="auto"/>
      </w:rPr>
    </w:lvl>
    <w:lvl w:ilvl="2">
      <w:start w:val="1"/>
      <w:numFmt w:val="bullet"/>
      <w:pStyle w:val="DPWTSBullet3"/>
      <w:lvlText w:val=""/>
      <w:lvlJc w:val="left"/>
      <w:pPr>
        <w:tabs>
          <w:tab w:val="num" w:pos="1080"/>
        </w:tabs>
        <w:ind w:left="1080" w:hanging="360"/>
      </w:pPr>
      <w:rPr>
        <w:rFonts w:ascii="Symbol" w:hAnsi="Symbol" w:hint="default"/>
      </w:rPr>
    </w:lvl>
    <w:lvl w:ilvl="3">
      <w:start w:val="1"/>
      <w:numFmt w:val="none"/>
      <w:lvlRestart w:val="0"/>
      <w:suff w:val="nothing"/>
      <w:lvlText w:val=""/>
      <w:lvlJc w:val="left"/>
      <w:rPr>
        <w:rFonts w:cs="Times New Roman" w:hint="default"/>
      </w:rPr>
    </w:lvl>
    <w:lvl w:ilvl="4">
      <w:start w:val="1"/>
      <w:numFmt w:val="none"/>
      <w:lvlRestart w:val="0"/>
      <w:suff w:val="nothing"/>
      <w:lvlText w:val=""/>
      <w:lvlJc w:val="left"/>
      <w:rPr>
        <w:rFonts w:cs="Times New Roman" w:hint="default"/>
      </w:rPr>
    </w:lvl>
    <w:lvl w:ilvl="5">
      <w:start w:val="1"/>
      <w:numFmt w:val="none"/>
      <w:lvlRestart w:val="0"/>
      <w:suff w:val="nothing"/>
      <w:lvlText w:val=""/>
      <w:lvlJc w:val="left"/>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2" w15:restartNumberingAfterBreak="0">
    <w:nsid w:val="097A449C"/>
    <w:multiLevelType w:val="multilevel"/>
    <w:tmpl w:val="6D34FE10"/>
    <w:name w:val="z3"/>
    <w:lvl w:ilvl="0">
      <w:start w:val="1"/>
      <w:numFmt w:val="decimal"/>
      <w:pStyle w:val="zpref3lev1"/>
      <w:lvlText w:val="%1."/>
      <w:lvlJc w:val="right"/>
      <w:pPr>
        <w:tabs>
          <w:tab w:val="num" w:pos="1296"/>
        </w:tabs>
        <w:ind w:firstLine="936"/>
      </w:pPr>
      <w:rPr>
        <w:rFonts w:cs="Times New Roman" w:hint="default"/>
      </w:rPr>
    </w:lvl>
    <w:lvl w:ilvl="1">
      <w:start w:val="1"/>
      <w:numFmt w:val="lowerLetter"/>
      <w:pStyle w:val="zpref3lev2"/>
      <w:lvlText w:val="(%2)"/>
      <w:lvlJc w:val="right"/>
      <w:pPr>
        <w:tabs>
          <w:tab w:val="num" w:pos="2160"/>
        </w:tabs>
        <w:ind w:left="720" w:firstLine="1080"/>
      </w:pPr>
      <w:rPr>
        <w:rFonts w:cs="Times New Roman" w:hint="default"/>
      </w:rPr>
    </w:lvl>
    <w:lvl w:ilvl="2">
      <w:start w:val="1"/>
      <w:numFmt w:val="lowerRoman"/>
      <w:pStyle w:val="zpref3lev3"/>
      <w:lvlText w:val="(%3)"/>
      <w:lvlJc w:val="right"/>
      <w:pPr>
        <w:tabs>
          <w:tab w:val="num" w:pos="3024"/>
        </w:tabs>
        <w:ind w:left="1512" w:firstLine="1152"/>
      </w:pPr>
      <w:rPr>
        <w:rFonts w:cs="Times New Roman" w:hint="default"/>
      </w:rPr>
    </w:lvl>
    <w:lvl w:ilvl="3">
      <w:start w:val="1"/>
      <w:numFmt w:val="upperLetter"/>
      <w:pStyle w:val="zpref3lev4"/>
      <w:lvlText w:val="(%4)"/>
      <w:lvlJc w:val="right"/>
      <w:pPr>
        <w:tabs>
          <w:tab w:val="num" w:pos="3960"/>
        </w:tabs>
        <w:ind w:left="2304" w:firstLine="1296"/>
      </w:pPr>
      <w:rPr>
        <w:rFonts w:cs="Times New Roman" w:hint="default"/>
      </w:rPr>
    </w:lvl>
    <w:lvl w:ilvl="4">
      <w:start w:val="1"/>
      <w:numFmt w:val="decimal"/>
      <w:pStyle w:val="zpref3lev5"/>
      <w:lvlText w:val="(%5)"/>
      <w:lvlJc w:val="right"/>
      <w:pPr>
        <w:tabs>
          <w:tab w:val="num" w:pos="4464"/>
        </w:tabs>
        <w:ind w:left="2880" w:firstLine="1224"/>
      </w:pPr>
      <w:rPr>
        <w:rFonts w:cs="Times New Roman" w:hint="default"/>
      </w:rPr>
    </w:lvl>
    <w:lvl w:ilvl="5">
      <w:start w:val="1"/>
      <w:numFmt w:val="none"/>
      <w:lvlText w:val="%6"/>
      <w:lvlJc w:val="right"/>
      <w:pPr>
        <w:tabs>
          <w:tab w:val="num" w:pos="4680"/>
        </w:tabs>
        <w:ind w:left="4032" w:firstLine="288"/>
      </w:pPr>
      <w:rPr>
        <w:rFonts w:cs="Times New Roman" w:hint="default"/>
      </w:rPr>
    </w:lvl>
    <w:lvl w:ilvl="6">
      <w:start w:val="1"/>
      <w:numFmt w:val="none"/>
      <w:lvlText w:val="%7"/>
      <w:lvlJc w:val="left"/>
      <w:pPr>
        <w:tabs>
          <w:tab w:val="num" w:pos="4392"/>
        </w:tabs>
        <w:ind w:left="4392" w:hanging="360"/>
      </w:pPr>
      <w:rPr>
        <w:rFonts w:cs="Times New Roman" w:hint="default"/>
      </w:rPr>
    </w:lvl>
    <w:lvl w:ilvl="7">
      <w:start w:val="1"/>
      <w:numFmt w:val="none"/>
      <w:lvlText w:val="%8"/>
      <w:lvlJc w:val="left"/>
      <w:pPr>
        <w:tabs>
          <w:tab w:val="num" w:pos="4752"/>
        </w:tabs>
        <w:ind w:left="4752" w:hanging="360"/>
      </w:pPr>
      <w:rPr>
        <w:rFonts w:cs="Times New Roman" w:hint="default"/>
      </w:rPr>
    </w:lvl>
    <w:lvl w:ilvl="8">
      <w:start w:val="1"/>
      <w:numFmt w:val="none"/>
      <w:lvlText w:val="%9"/>
      <w:lvlJc w:val="left"/>
      <w:pPr>
        <w:tabs>
          <w:tab w:val="num" w:pos="5112"/>
        </w:tabs>
        <w:ind w:left="5112" w:hanging="360"/>
      </w:pPr>
      <w:rPr>
        <w:rFonts w:cs="Times New Roman" w:hint="default"/>
      </w:rPr>
    </w:lvl>
  </w:abstractNum>
  <w:abstractNum w:abstractNumId="3" w15:restartNumberingAfterBreak="0">
    <w:nsid w:val="0C2108E8"/>
    <w:multiLevelType w:val="multilevel"/>
    <w:tmpl w:val="64DCCBC6"/>
    <w:name w:val="z6"/>
    <w:lvl w:ilvl="0">
      <w:start w:val="1"/>
      <w:numFmt w:val="upperRoman"/>
      <w:pStyle w:val="zpref6lev1"/>
      <w:lvlText w:val="%1."/>
      <w:lvlJc w:val="right"/>
      <w:pPr>
        <w:tabs>
          <w:tab w:val="num" w:pos="1296"/>
        </w:tabs>
        <w:ind w:firstLine="936"/>
      </w:pPr>
      <w:rPr>
        <w:rFonts w:cs="Times New Roman" w:hint="default"/>
      </w:rPr>
    </w:lvl>
    <w:lvl w:ilvl="1">
      <w:start w:val="1"/>
      <w:numFmt w:val="decimal"/>
      <w:pStyle w:val="zpref6lev2"/>
      <w:lvlText w:val="%2."/>
      <w:lvlJc w:val="right"/>
      <w:pPr>
        <w:tabs>
          <w:tab w:val="num" w:pos="2160"/>
        </w:tabs>
        <w:ind w:left="720" w:firstLine="1080"/>
      </w:pPr>
      <w:rPr>
        <w:rFonts w:cs="Times New Roman" w:hint="default"/>
      </w:rPr>
    </w:lvl>
    <w:lvl w:ilvl="2">
      <w:start w:val="1"/>
      <w:numFmt w:val="lowerLetter"/>
      <w:pStyle w:val="zpref6lev3"/>
      <w:lvlText w:val="(%3)"/>
      <w:lvlJc w:val="right"/>
      <w:pPr>
        <w:tabs>
          <w:tab w:val="num" w:pos="3024"/>
        </w:tabs>
        <w:ind w:left="1512" w:firstLine="1152"/>
      </w:pPr>
      <w:rPr>
        <w:rFonts w:cs="Times New Roman" w:hint="default"/>
      </w:rPr>
    </w:lvl>
    <w:lvl w:ilvl="3">
      <w:start w:val="1"/>
      <w:numFmt w:val="lowerRoman"/>
      <w:pStyle w:val="zpref6lev4"/>
      <w:lvlText w:val="(%4)"/>
      <w:lvlJc w:val="right"/>
      <w:pPr>
        <w:tabs>
          <w:tab w:val="num" w:pos="3960"/>
        </w:tabs>
        <w:ind w:left="2304" w:firstLine="1296"/>
      </w:pPr>
      <w:rPr>
        <w:rFonts w:cs="Times New Roman" w:hint="default"/>
      </w:rPr>
    </w:lvl>
    <w:lvl w:ilvl="4">
      <w:start w:val="1"/>
      <w:numFmt w:val="upperLetter"/>
      <w:pStyle w:val="zpref6lev5"/>
      <w:lvlText w:val="(%5)"/>
      <w:lvlJc w:val="left"/>
      <w:pPr>
        <w:tabs>
          <w:tab w:val="num" w:pos="4464"/>
        </w:tabs>
        <w:ind w:left="2880" w:firstLine="1224"/>
      </w:pPr>
      <w:rPr>
        <w:rFonts w:cs="Times New Roman" w:hint="default"/>
      </w:rPr>
    </w:lvl>
    <w:lvl w:ilvl="5">
      <w:start w:val="1"/>
      <w:numFmt w:val="decimal"/>
      <w:pStyle w:val="zpref6lev6"/>
      <w:lvlText w:val="(%6)"/>
      <w:lvlJc w:val="right"/>
      <w:pPr>
        <w:tabs>
          <w:tab w:val="num" w:pos="4680"/>
        </w:tabs>
        <w:ind w:left="3600" w:firstLine="720"/>
      </w:pPr>
      <w:rPr>
        <w:rFonts w:cs="Times New Roman" w:hint="default"/>
      </w:rPr>
    </w:lvl>
    <w:lvl w:ilvl="6">
      <w:start w:val="1"/>
      <w:numFmt w:val="none"/>
      <w:suff w:val="nothing"/>
      <w:lvlText w:val=""/>
      <w:lvlJc w:val="left"/>
      <w:pPr>
        <w:ind w:left="936"/>
      </w:pPr>
      <w:rPr>
        <w:rFonts w:cs="Times New Roman" w:hint="default"/>
      </w:rPr>
    </w:lvl>
    <w:lvl w:ilvl="7">
      <w:start w:val="1"/>
      <w:numFmt w:val="none"/>
      <w:suff w:val="nothing"/>
      <w:lvlText w:val=""/>
      <w:lvlJc w:val="left"/>
      <w:pPr>
        <w:ind w:left="936"/>
      </w:pPr>
      <w:rPr>
        <w:rFonts w:cs="Times New Roman" w:hint="default"/>
      </w:rPr>
    </w:lvl>
    <w:lvl w:ilvl="8">
      <w:start w:val="1"/>
      <w:numFmt w:val="none"/>
      <w:suff w:val="nothing"/>
      <w:lvlText w:val=""/>
      <w:lvlJc w:val="left"/>
      <w:pPr>
        <w:ind w:left="936"/>
      </w:pPr>
      <w:rPr>
        <w:rFonts w:cs="Times New Roman" w:hint="default"/>
      </w:rPr>
    </w:lvl>
  </w:abstractNum>
  <w:abstractNum w:abstractNumId="4" w15:restartNumberingAfterBreak="0">
    <w:nsid w:val="0D552B37"/>
    <w:multiLevelType w:val="multilevel"/>
    <w:tmpl w:val="04128066"/>
    <w:name w:val="add3"/>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5" w15:restartNumberingAfterBreak="0">
    <w:nsid w:val="10217AEA"/>
    <w:multiLevelType w:val="multilevel"/>
    <w:tmpl w:val="3EE663AC"/>
    <w:name w:val="z2"/>
    <w:lvl w:ilvl="0">
      <w:start w:val="1"/>
      <w:numFmt w:val="decimal"/>
      <w:pStyle w:val="zpref2lev1"/>
      <w:suff w:val="nothing"/>
      <w:lvlText w:val="Section %1"/>
      <w:lvlJc w:val="left"/>
      <w:pPr>
        <w:ind w:firstLine="720"/>
      </w:pPr>
      <w:rPr>
        <w:rFonts w:cs="Times New Roman" w:hint="default"/>
      </w:rPr>
    </w:lvl>
    <w:lvl w:ilvl="1">
      <w:start w:val="1"/>
      <w:numFmt w:val="lowerLetter"/>
      <w:lvlText w:val="(%2)"/>
      <w:lvlJc w:val="right"/>
      <w:pPr>
        <w:tabs>
          <w:tab w:val="num" w:pos="1296"/>
        </w:tabs>
        <w:ind w:firstLine="936"/>
      </w:pPr>
      <w:rPr>
        <w:rFonts w:cs="Times New Roman" w:hint="default"/>
      </w:rPr>
    </w:lvl>
    <w:lvl w:ilvl="2">
      <w:start w:val="1"/>
      <w:numFmt w:val="lowerRoman"/>
      <w:lvlText w:val="(%3)"/>
      <w:lvlJc w:val="right"/>
      <w:pPr>
        <w:tabs>
          <w:tab w:val="num" w:pos="2160"/>
        </w:tabs>
        <w:ind w:left="720" w:firstLine="1080"/>
      </w:pPr>
      <w:rPr>
        <w:rFonts w:cs="Times New Roman" w:hint="default"/>
      </w:rPr>
    </w:lvl>
    <w:lvl w:ilvl="3">
      <w:start w:val="1"/>
      <w:numFmt w:val="upperLetter"/>
      <w:lvlText w:val="(%4)"/>
      <w:lvlJc w:val="right"/>
      <w:pPr>
        <w:tabs>
          <w:tab w:val="num" w:pos="3024"/>
        </w:tabs>
        <w:ind w:left="1512" w:firstLine="1152"/>
      </w:pPr>
      <w:rPr>
        <w:rFonts w:cs="Times New Roman" w:hint="default"/>
      </w:rPr>
    </w:lvl>
    <w:lvl w:ilvl="4">
      <w:start w:val="1"/>
      <w:numFmt w:val="decimal"/>
      <w:lvlText w:val="(%5)"/>
      <w:lvlJc w:val="right"/>
      <w:pPr>
        <w:tabs>
          <w:tab w:val="num" w:pos="3960"/>
        </w:tabs>
        <w:ind w:left="2304" w:firstLine="1296"/>
      </w:pPr>
      <w:rPr>
        <w:rFonts w:cs="Times New Roman" w:hint="default"/>
      </w:rPr>
    </w:lvl>
    <w:lvl w:ilvl="5">
      <w:start w:val="1"/>
      <w:numFmt w:val="none"/>
      <w:lvlText w:val="%6"/>
      <w:lvlJc w:val="left"/>
      <w:pPr>
        <w:tabs>
          <w:tab w:val="num" w:pos="1152"/>
        </w:tabs>
        <w:ind w:left="1152" w:hanging="432"/>
      </w:pPr>
      <w:rPr>
        <w:rFonts w:cs="Times New Roman" w:hint="default"/>
      </w:rPr>
    </w:lvl>
    <w:lvl w:ilvl="6">
      <w:start w:val="1"/>
      <w:numFmt w:val="none"/>
      <w:lvlText w:val="%7"/>
      <w:lvlJc w:val="right"/>
      <w:pPr>
        <w:tabs>
          <w:tab w:val="num" w:pos="1296"/>
        </w:tabs>
        <w:ind w:left="1296" w:hanging="288"/>
      </w:pPr>
      <w:rPr>
        <w:rFonts w:cs="Times New Roman" w:hint="default"/>
      </w:rPr>
    </w:lvl>
    <w:lvl w:ilvl="7">
      <w:start w:val="1"/>
      <w:numFmt w:val="none"/>
      <w:lvlText w:val="%8"/>
      <w:lvlJc w:val="left"/>
      <w:pPr>
        <w:tabs>
          <w:tab w:val="num" w:pos="1440"/>
        </w:tabs>
        <w:ind w:left="1440" w:hanging="432"/>
      </w:pPr>
      <w:rPr>
        <w:rFonts w:cs="Times New Roman" w:hint="default"/>
      </w:rPr>
    </w:lvl>
    <w:lvl w:ilvl="8">
      <w:start w:val="1"/>
      <w:numFmt w:val="none"/>
      <w:lvlText w:val="%9"/>
      <w:lvlJc w:val="right"/>
      <w:pPr>
        <w:tabs>
          <w:tab w:val="num" w:pos="1584"/>
        </w:tabs>
        <w:ind w:left="1584" w:hanging="144"/>
      </w:pPr>
      <w:rPr>
        <w:rFonts w:cs="Times New Roman" w:hint="default"/>
      </w:rPr>
    </w:lvl>
  </w:abstractNum>
  <w:abstractNum w:abstractNumId="6" w15:restartNumberingAfterBreak="0">
    <w:nsid w:val="1B497B28"/>
    <w:multiLevelType w:val="hybridMultilevel"/>
    <w:tmpl w:val="7A741DEE"/>
    <w:lvl w:ilvl="0" w:tplc="04090019">
      <w:start w:val="1"/>
      <w:numFmt w:val="low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1BFA0403"/>
    <w:multiLevelType w:val="hybridMultilevel"/>
    <w:tmpl w:val="294E0CBA"/>
    <w:lvl w:ilvl="0" w:tplc="AB98859C">
      <w:numFmt w:val="bullet"/>
      <w:lvlText w:val="-"/>
      <w:lvlJc w:val="left"/>
      <w:pPr>
        <w:ind w:left="862" w:hanging="720"/>
      </w:pPr>
      <w:rPr>
        <w:rFonts w:ascii="Times New Roman" w:eastAsia="SimSun" w:hAnsi="Times New Roman" w:hint="default"/>
      </w:rPr>
    </w:lvl>
    <w:lvl w:ilvl="1" w:tplc="04250003" w:tentative="1">
      <w:start w:val="1"/>
      <w:numFmt w:val="bullet"/>
      <w:lvlText w:val="o"/>
      <w:lvlJc w:val="left"/>
      <w:pPr>
        <w:ind w:left="763" w:hanging="360"/>
      </w:pPr>
      <w:rPr>
        <w:rFonts w:ascii="Courier New" w:hAnsi="Courier New" w:hint="default"/>
      </w:rPr>
    </w:lvl>
    <w:lvl w:ilvl="2" w:tplc="04250005" w:tentative="1">
      <w:start w:val="1"/>
      <w:numFmt w:val="bullet"/>
      <w:lvlText w:val=""/>
      <w:lvlJc w:val="left"/>
      <w:pPr>
        <w:ind w:left="1483" w:hanging="360"/>
      </w:pPr>
      <w:rPr>
        <w:rFonts w:ascii="Wingdings" w:hAnsi="Wingdings" w:hint="default"/>
      </w:rPr>
    </w:lvl>
    <w:lvl w:ilvl="3" w:tplc="04250001" w:tentative="1">
      <w:start w:val="1"/>
      <w:numFmt w:val="bullet"/>
      <w:lvlText w:val=""/>
      <w:lvlJc w:val="left"/>
      <w:pPr>
        <w:ind w:left="2203" w:hanging="360"/>
      </w:pPr>
      <w:rPr>
        <w:rFonts w:ascii="Symbol" w:hAnsi="Symbol" w:hint="default"/>
      </w:rPr>
    </w:lvl>
    <w:lvl w:ilvl="4" w:tplc="04250003" w:tentative="1">
      <w:start w:val="1"/>
      <w:numFmt w:val="bullet"/>
      <w:lvlText w:val="o"/>
      <w:lvlJc w:val="left"/>
      <w:pPr>
        <w:ind w:left="2923" w:hanging="360"/>
      </w:pPr>
      <w:rPr>
        <w:rFonts w:ascii="Courier New" w:hAnsi="Courier New" w:hint="default"/>
      </w:rPr>
    </w:lvl>
    <w:lvl w:ilvl="5" w:tplc="04250005" w:tentative="1">
      <w:start w:val="1"/>
      <w:numFmt w:val="bullet"/>
      <w:lvlText w:val=""/>
      <w:lvlJc w:val="left"/>
      <w:pPr>
        <w:ind w:left="3643" w:hanging="360"/>
      </w:pPr>
      <w:rPr>
        <w:rFonts w:ascii="Wingdings" w:hAnsi="Wingdings" w:hint="default"/>
      </w:rPr>
    </w:lvl>
    <w:lvl w:ilvl="6" w:tplc="04250001" w:tentative="1">
      <w:start w:val="1"/>
      <w:numFmt w:val="bullet"/>
      <w:lvlText w:val=""/>
      <w:lvlJc w:val="left"/>
      <w:pPr>
        <w:ind w:left="4363" w:hanging="360"/>
      </w:pPr>
      <w:rPr>
        <w:rFonts w:ascii="Symbol" w:hAnsi="Symbol" w:hint="default"/>
      </w:rPr>
    </w:lvl>
    <w:lvl w:ilvl="7" w:tplc="04250003" w:tentative="1">
      <w:start w:val="1"/>
      <w:numFmt w:val="bullet"/>
      <w:lvlText w:val="o"/>
      <w:lvlJc w:val="left"/>
      <w:pPr>
        <w:ind w:left="5083" w:hanging="360"/>
      </w:pPr>
      <w:rPr>
        <w:rFonts w:ascii="Courier New" w:hAnsi="Courier New" w:hint="default"/>
      </w:rPr>
    </w:lvl>
    <w:lvl w:ilvl="8" w:tplc="04250005" w:tentative="1">
      <w:start w:val="1"/>
      <w:numFmt w:val="bullet"/>
      <w:lvlText w:val=""/>
      <w:lvlJc w:val="left"/>
      <w:pPr>
        <w:ind w:left="5803" w:hanging="360"/>
      </w:pPr>
      <w:rPr>
        <w:rFonts w:ascii="Wingdings" w:hAnsi="Wingdings" w:hint="default"/>
      </w:rPr>
    </w:lvl>
  </w:abstractNum>
  <w:abstractNum w:abstractNumId="8" w15:restartNumberingAfterBreak="0">
    <w:nsid w:val="1D16103A"/>
    <w:multiLevelType w:val="hybridMultilevel"/>
    <w:tmpl w:val="03FE8008"/>
    <w:lvl w:ilvl="0" w:tplc="9730956E">
      <w:start w:val="1"/>
      <w:numFmt w:val="lowerLetter"/>
      <w:lvlText w:val="%1)"/>
      <w:lvlJc w:val="left"/>
      <w:pPr>
        <w:ind w:left="927" w:hanging="360"/>
      </w:pPr>
      <w:rPr>
        <w:rFonts w:cs="Times New Roman" w:hint="default"/>
      </w:rPr>
    </w:lvl>
    <w:lvl w:ilvl="1" w:tplc="04250019" w:tentative="1">
      <w:start w:val="1"/>
      <w:numFmt w:val="lowerLetter"/>
      <w:lvlText w:val="%2."/>
      <w:lvlJc w:val="left"/>
      <w:pPr>
        <w:ind w:left="1647" w:hanging="360"/>
      </w:pPr>
      <w:rPr>
        <w:rFonts w:cs="Times New Roman"/>
      </w:rPr>
    </w:lvl>
    <w:lvl w:ilvl="2" w:tplc="0425001B" w:tentative="1">
      <w:start w:val="1"/>
      <w:numFmt w:val="lowerRoman"/>
      <w:lvlText w:val="%3."/>
      <w:lvlJc w:val="right"/>
      <w:pPr>
        <w:ind w:left="2367" w:hanging="180"/>
      </w:pPr>
      <w:rPr>
        <w:rFonts w:cs="Times New Roman"/>
      </w:rPr>
    </w:lvl>
    <w:lvl w:ilvl="3" w:tplc="0425000F" w:tentative="1">
      <w:start w:val="1"/>
      <w:numFmt w:val="decimal"/>
      <w:lvlText w:val="%4."/>
      <w:lvlJc w:val="left"/>
      <w:pPr>
        <w:ind w:left="3087" w:hanging="360"/>
      </w:pPr>
      <w:rPr>
        <w:rFonts w:cs="Times New Roman"/>
      </w:rPr>
    </w:lvl>
    <w:lvl w:ilvl="4" w:tplc="04250019" w:tentative="1">
      <w:start w:val="1"/>
      <w:numFmt w:val="lowerLetter"/>
      <w:lvlText w:val="%5."/>
      <w:lvlJc w:val="left"/>
      <w:pPr>
        <w:ind w:left="3807" w:hanging="360"/>
      </w:pPr>
      <w:rPr>
        <w:rFonts w:cs="Times New Roman"/>
      </w:rPr>
    </w:lvl>
    <w:lvl w:ilvl="5" w:tplc="0425001B" w:tentative="1">
      <w:start w:val="1"/>
      <w:numFmt w:val="lowerRoman"/>
      <w:lvlText w:val="%6."/>
      <w:lvlJc w:val="right"/>
      <w:pPr>
        <w:ind w:left="4527" w:hanging="180"/>
      </w:pPr>
      <w:rPr>
        <w:rFonts w:cs="Times New Roman"/>
      </w:rPr>
    </w:lvl>
    <w:lvl w:ilvl="6" w:tplc="0425000F" w:tentative="1">
      <w:start w:val="1"/>
      <w:numFmt w:val="decimal"/>
      <w:lvlText w:val="%7."/>
      <w:lvlJc w:val="left"/>
      <w:pPr>
        <w:ind w:left="5247" w:hanging="360"/>
      </w:pPr>
      <w:rPr>
        <w:rFonts w:cs="Times New Roman"/>
      </w:rPr>
    </w:lvl>
    <w:lvl w:ilvl="7" w:tplc="04250019" w:tentative="1">
      <w:start w:val="1"/>
      <w:numFmt w:val="lowerLetter"/>
      <w:lvlText w:val="%8."/>
      <w:lvlJc w:val="left"/>
      <w:pPr>
        <w:ind w:left="5967" w:hanging="360"/>
      </w:pPr>
      <w:rPr>
        <w:rFonts w:cs="Times New Roman"/>
      </w:rPr>
    </w:lvl>
    <w:lvl w:ilvl="8" w:tplc="0425001B" w:tentative="1">
      <w:start w:val="1"/>
      <w:numFmt w:val="lowerRoman"/>
      <w:lvlText w:val="%9."/>
      <w:lvlJc w:val="right"/>
      <w:pPr>
        <w:ind w:left="6687" w:hanging="180"/>
      </w:pPr>
      <w:rPr>
        <w:rFonts w:cs="Times New Roman"/>
      </w:rPr>
    </w:lvl>
  </w:abstractNum>
  <w:abstractNum w:abstractNumId="9" w15:restartNumberingAfterBreak="0">
    <w:nsid w:val="1D447F3A"/>
    <w:multiLevelType w:val="hybridMultilevel"/>
    <w:tmpl w:val="8C80B53C"/>
    <w:lvl w:ilvl="0" w:tplc="04090001">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5D3242"/>
    <w:multiLevelType w:val="multilevel"/>
    <w:tmpl w:val="EFB0F2EE"/>
    <w:name w:val="z4"/>
    <w:lvl w:ilvl="0">
      <w:start w:val="1"/>
      <w:numFmt w:val="upperRoman"/>
      <w:pStyle w:val="zpref4lev1"/>
      <w:lvlText w:val="%1."/>
      <w:lvlJc w:val="right"/>
      <w:pPr>
        <w:tabs>
          <w:tab w:val="num" w:pos="1296"/>
        </w:tabs>
        <w:ind w:firstLine="936"/>
      </w:pPr>
      <w:rPr>
        <w:rFonts w:cs="Times New Roman" w:hint="default"/>
      </w:rPr>
    </w:lvl>
    <w:lvl w:ilvl="1">
      <w:start w:val="1"/>
      <w:numFmt w:val="upperLetter"/>
      <w:pStyle w:val="zpref4lev2"/>
      <w:lvlText w:val="%2."/>
      <w:lvlJc w:val="right"/>
      <w:pPr>
        <w:tabs>
          <w:tab w:val="num" w:pos="2160"/>
        </w:tabs>
        <w:ind w:left="720" w:firstLine="1080"/>
      </w:pPr>
      <w:rPr>
        <w:rFonts w:cs="Times New Roman" w:hint="default"/>
      </w:rPr>
    </w:lvl>
    <w:lvl w:ilvl="2">
      <w:start w:val="1"/>
      <w:numFmt w:val="decimal"/>
      <w:pStyle w:val="zpref4lev3"/>
      <w:lvlText w:val="%3."/>
      <w:lvlJc w:val="right"/>
      <w:pPr>
        <w:tabs>
          <w:tab w:val="num" w:pos="3024"/>
        </w:tabs>
        <w:ind w:left="1512" w:firstLine="1152"/>
      </w:pPr>
      <w:rPr>
        <w:rFonts w:cs="Times New Roman" w:hint="default"/>
      </w:rPr>
    </w:lvl>
    <w:lvl w:ilvl="3">
      <w:start w:val="1"/>
      <w:numFmt w:val="lowerLetter"/>
      <w:pStyle w:val="zpref4lev4"/>
      <w:lvlText w:val="(%4)"/>
      <w:lvlJc w:val="right"/>
      <w:pPr>
        <w:tabs>
          <w:tab w:val="num" w:pos="3960"/>
        </w:tabs>
        <w:ind w:left="2304" w:firstLine="1296"/>
      </w:pPr>
      <w:rPr>
        <w:rFonts w:cs="Times New Roman" w:hint="default"/>
      </w:rPr>
    </w:lvl>
    <w:lvl w:ilvl="4">
      <w:start w:val="1"/>
      <w:numFmt w:val="decimal"/>
      <w:pStyle w:val="zpref4lev5"/>
      <w:lvlText w:val="(%5)"/>
      <w:lvlJc w:val="right"/>
      <w:pPr>
        <w:tabs>
          <w:tab w:val="num" w:pos="4464"/>
        </w:tabs>
        <w:ind w:left="2880" w:firstLine="1224"/>
      </w:pPr>
      <w:rPr>
        <w:rFonts w:cs="Times New Roman" w:hint="default"/>
      </w:rPr>
    </w:lvl>
    <w:lvl w:ilvl="5">
      <w:start w:val="1"/>
      <w:numFmt w:val="lowerLetter"/>
      <w:pStyle w:val="zpref4lev6"/>
      <w:lvlText w:val="%6)"/>
      <w:lvlJc w:val="right"/>
      <w:pPr>
        <w:tabs>
          <w:tab w:val="num" w:pos="4680"/>
        </w:tabs>
        <w:ind w:left="3600" w:firstLine="720"/>
      </w:pPr>
      <w:rPr>
        <w:rFonts w:cs="Times New Roman" w:hint="default"/>
      </w:rPr>
    </w:lvl>
    <w:lvl w:ilvl="6">
      <w:start w:val="1"/>
      <w:numFmt w:val="none"/>
      <w:lvlText w:val=""/>
      <w:lvlJc w:val="left"/>
      <w:pPr>
        <w:tabs>
          <w:tab w:val="num" w:pos="5616"/>
        </w:tabs>
        <w:ind w:left="5256"/>
      </w:pPr>
      <w:rPr>
        <w:rFonts w:cs="Times New Roman" w:hint="default"/>
      </w:rPr>
    </w:lvl>
    <w:lvl w:ilvl="7">
      <w:start w:val="1"/>
      <w:numFmt w:val="none"/>
      <w:lvlText w:val=""/>
      <w:lvlJc w:val="left"/>
      <w:pPr>
        <w:tabs>
          <w:tab w:val="num" w:pos="6336"/>
        </w:tabs>
        <w:ind w:left="5976"/>
      </w:pPr>
      <w:rPr>
        <w:rFonts w:cs="Times New Roman" w:hint="default"/>
      </w:rPr>
    </w:lvl>
    <w:lvl w:ilvl="8">
      <w:start w:val="1"/>
      <w:numFmt w:val="none"/>
      <w:lvlText w:val=""/>
      <w:lvlJc w:val="left"/>
      <w:pPr>
        <w:tabs>
          <w:tab w:val="num" w:pos="7056"/>
        </w:tabs>
        <w:ind w:left="6696"/>
      </w:pPr>
      <w:rPr>
        <w:rFonts w:cs="Times New Roman" w:hint="default"/>
      </w:rPr>
    </w:lvl>
  </w:abstractNum>
  <w:abstractNum w:abstractNumId="11" w15:restartNumberingAfterBreak="0">
    <w:nsid w:val="1E166776"/>
    <w:multiLevelType w:val="hybridMultilevel"/>
    <w:tmpl w:val="07B2785C"/>
    <w:lvl w:ilvl="0" w:tplc="A5448E82">
      <w:start w:val="1"/>
      <w:numFmt w:val="bullet"/>
      <w:pStyle w:val="DPWBullet2"/>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1500"/>
        </w:tabs>
        <w:ind w:left="15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2A661D0"/>
    <w:multiLevelType w:val="multilevel"/>
    <w:tmpl w:val="6A82953E"/>
    <w:name w:val="add11"/>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13" w15:restartNumberingAfterBreak="0">
    <w:nsid w:val="2F1038D7"/>
    <w:multiLevelType w:val="hybridMultilevel"/>
    <w:tmpl w:val="C3EE34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33FB5B2D"/>
    <w:multiLevelType w:val="hybridMultilevel"/>
    <w:tmpl w:val="9286BC64"/>
    <w:lvl w:ilvl="0" w:tplc="51B4D3F4">
      <w:start w:val="1"/>
      <w:numFmt w:val="bullet"/>
      <w:pStyle w:val="DPWBullet1"/>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BF3788"/>
    <w:multiLevelType w:val="multilevel"/>
    <w:tmpl w:val="E6B08D86"/>
    <w:lvl w:ilvl="0">
      <w:start w:val="1"/>
      <w:numFmt w:val="decimal"/>
      <w:lvlRestart w:val="0"/>
      <w:pStyle w:val="DPWArticleTOC"/>
      <w:suff w:val="nothing"/>
      <w:lvlText w:val="ArtiKKeL %1"/>
      <w:lvlJc w:val="left"/>
      <w:pPr>
        <w:ind w:left="4252"/>
      </w:pPr>
      <w:rPr>
        <w:rFonts w:cs="Times New Roman" w:hint="default"/>
        <w:caps/>
        <w:smallCaps w:val="0"/>
      </w:rPr>
    </w:lvl>
    <w:lvl w:ilvl="1">
      <w:start w:val="1"/>
      <w:numFmt w:val="decimalZero"/>
      <w:pStyle w:val="DPWSectionTOC"/>
      <w:suff w:val="nothing"/>
      <w:lvlText w:val="%1.%2"/>
      <w:lvlJc w:val="left"/>
      <w:pPr>
        <w:ind w:left="1549" w:firstLine="720"/>
      </w:pPr>
      <w:rPr>
        <w:rFonts w:cs="Times New Roman" w:hint="default"/>
        <w:b/>
      </w:rPr>
    </w:lvl>
    <w:lvl w:ilvl="2">
      <w:start w:val="1"/>
      <w:numFmt w:val="lowerLetter"/>
      <w:pStyle w:val="DPWP1"/>
      <w:lvlText w:val="(%3)"/>
      <w:lvlJc w:val="right"/>
      <w:pPr>
        <w:tabs>
          <w:tab w:val="num" w:pos="1296"/>
        </w:tabs>
        <w:ind w:firstLine="936"/>
      </w:pPr>
      <w:rPr>
        <w:rFonts w:cs="Times New Roman" w:hint="default"/>
      </w:rPr>
    </w:lvl>
    <w:lvl w:ilvl="3">
      <w:start w:val="1"/>
      <w:numFmt w:val="lowerRoman"/>
      <w:pStyle w:val="DPWP2"/>
      <w:lvlText w:val="(%4)"/>
      <w:lvlJc w:val="right"/>
      <w:pPr>
        <w:tabs>
          <w:tab w:val="num" w:pos="2160"/>
        </w:tabs>
        <w:ind w:left="720" w:firstLine="1080"/>
      </w:pPr>
      <w:rPr>
        <w:rFonts w:cs="Times New Roman" w:hint="default"/>
      </w:rPr>
    </w:lvl>
    <w:lvl w:ilvl="4">
      <w:start w:val="1"/>
      <w:numFmt w:val="upperLetter"/>
      <w:pStyle w:val="DPWP3"/>
      <w:lvlText w:val="(%5)"/>
      <w:lvlJc w:val="right"/>
      <w:pPr>
        <w:tabs>
          <w:tab w:val="num" w:pos="3024"/>
        </w:tabs>
        <w:ind w:left="1512" w:firstLine="1152"/>
      </w:pPr>
      <w:rPr>
        <w:rFonts w:cs="Times New Roman" w:hint="default"/>
      </w:rPr>
    </w:lvl>
    <w:lvl w:ilvl="5">
      <w:start w:val="1"/>
      <w:numFmt w:val="decimal"/>
      <w:pStyle w:val="DPWP4"/>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16" w15:restartNumberingAfterBreak="0">
    <w:nsid w:val="352F01E9"/>
    <w:multiLevelType w:val="multilevel"/>
    <w:tmpl w:val="D19E315A"/>
    <w:name w:val="z8"/>
    <w:lvl w:ilvl="0">
      <w:start w:val="1"/>
      <w:numFmt w:val="decimal"/>
      <w:pStyle w:val="zpref8lev1"/>
      <w:suff w:val="nothing"/>
      <w:lvlText w:val="Section %1"/>
      <w:lvlJc w:val="left"/>
      <w:pPr>
        <w:ind w:firstLine="720"/>
      </w:pPr>
      <w:rPr>
        <w:rFonts w:cs="Times New Roman" w:hint="default"/>
      </w:rPr>
    </w:lvl>
    <w:lvl w:ilvl="1">
      <w:start w:val="1"/>
      <w:numFmt w:val="upperLetter"/>
      <w:lvlText w:val="(%2)"/>
      <w:lvlJc w:val="right"/>
      <w:pPr>
        <w:tabs>
          <w:tab w:val="num" w:pos="1296"/>
        </w:tabs>
        <w:ind w:firstLine="936"/>
      </w:pPr>
      <w:rPr>
        <w:rFonts w:cs="Times New Roman" w:hint="default"/>
      </w:rPr>
    </w:lvl>
    <w:lvl w:ilvl="2">
      <w:start w:val="1"/>
      <w:numFmt w:val="lowerRoman"/>
      <w:lvlText w:val="(%3)"/>
      <w:lvlJc w:val="right"/>
      <w:pPr>
        <w:tabs>
          <w:tab w:val="num" w:pos="2160"/>
        </w:tabs>
        <w:ind w:left="1512" w:firstLine="288"/>
      </w:pPr>
      <w:rPr>
        <w:rFonts w:cs="Times New Roman" w:hint="default"/>
      </w:rPr>
    </w:lvl>
    <w:lvl w:ilvl="3">
      <w:start w:val="1"/>
      <w:numFmt w:val="lowerLetter"/>
      <w:lvlText w:val="(%4)"/>
      <w:lvlJc w:val="right"/>
      <w:pPr>
        <w:tabs>
          <w:tab w:val="num" w:pos="3024"/>
        </w:tabs>
        <w:ind w:left="1512" w:firstLine="1152"/>
      </w:pPr>
      <w:rPr>
        <w:rFonts w:cs="Times New Roman" w:hint="default"/>
      </w:rPr>
    </w:lvl>
    <w:lvl w:ilvl="4">
      <w:start w:val="1"/>
      <w:numFmt w:val="decimal"/>
      <w:lvlText w:val="(%5)"/>
      <w:lvlJc w:val="right"/>
      <w:pPr>
        <w:tabs>
          <w:tab w:val="num" w:pos="3960"/>
        </w:tabs>
        <w:ind w:left="2304" w:firstLine="1296"/>
      </w:pPr>
      <w:rPr>
        <w:rFonts w:cs="Times New Roman" w:hint="default"/>
      </w:rPr>
    </w:lvl>
    <w:lvl w:ilvl="5">
      <w:start w:val="1"/>
      <w:numFmt w:val="none"/>
      <w:lvlText w:val="%6"/>
      <w:lvlJc w:val="left"/>
      <w:pPr>
        <w:tabs>
          <w:tab w:val="num" w:pos="1152"/>
        </w:tabs>
        <w:ind w:left="1152" w:hanging="432"/>
      </w:pPr>
      <w:rPr>
        <w:rFonts w:cs="Times New Roman" w:hint="default"/>
      </w:rPr>
    </w:lvl>
    <w:lvl w:ilvl="6">
      <w:start w:val="1"/>
      <w:numFmt w:val="none"/>
      <w:lvlText w:val="%7"/>
      <w:lvlJc w:val="right"/>
      <w:pPr>
        <w:tabs>
          <w:tab w:val="num" w:pos="1296"/>
        </w:tabs>
        <w:ind w:left="1296" w:hanging="288"/>
      </w:pPr>
      <w:rPr>
        <w:rFonts w:cs="Times New Roman" w:hint="default"/>
      </w:rPr>
    </w:lvl>
    <w:lvl w:ilvl="7">
      <w:start w:val="1"/>
      <w:numFmt w:val="none"/>
      <w:lvlText w:val="%8"/>
      <w:lvlJc w:val="left"/>
      <w:pPr>
        <w:tabs>
          <w:tab w:val="num" w:pos="1440"/>
        </w:tabs>
        <w:ind w:left="1440" w:hanging="432"/>
      </w:pPr>
      <w:rPr>
        <w:rFonts w:cs="Times New Roman" w:hint="default"/>
      </w:rPr>
    </w:lvl>
    <w:lvl w:ilvl="8">
      <w:start w:val="1"/>
      <w:numFmt w:val="none"/>
      <w:lvlText w:val="%9"/>
      <w:lvlJc w:val="right"/>
      <w:pPr>
        <w:tabs>
          <w:tab w:val="num" w:pos="1584"/>
        </w:tabs>
        <w:ind w:left="1584" w:hanging="144"/>
      </w:pPr>
      <w:rPr>
        <w:rFonts w:cs="Times New Roman" w:hint="default"/>
      </w:rPr>
    </w:lvl>
  </w:abstractNum>
  <w:abstractNum w:abstractNumId="17" w15:restartNumberingAfterBreak="0">
    <w:nsid w:val="46AC7D1A"/>
    <w:multiLevelType w:val="multilevel"/>
    <w:tmpl w:val="303AABE4"/>
    <w:name w:val="add2"/>
    <w:lvl w:ilvl="0">
      <w:start w:val="1"/>
      <w:numFmt w:val="decimal"/>
      <w:pStyle w:val="DPWArticle"/>
      <w:suff w:val="nothing"/>
      <w:lvlText w:val="Article %1"/>
      <w:lvlJc w:val="left"/>
      <w:rPr>
        <w:rFonts w:cs="Times New Roman" w:hint="default"/>
        <w:caps/>
      </w:rPr>
    </w:lvl>
    <w:lvl w:ilvl="1">
      <w:start w:val="1"/>
      <w:numFmt w:val="decimalZero"/>
      <w:pStyle w:val="DPWSection"/>
      <w:isLgl/>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right"/>
      <w:pPr>
        <w:tabs>
          <w:tab w:val="num" w:pos="1296"/>
        </w:tabs>
        <w:ind w:left="1296" w:hanging="288"/>
      </w:pPr>
      <w:rPr>
        <w:rFonts w:cs="Times New Roman" w:hint="default"/>
      </w:rPr>
    </w:lvl>
    <w:lvl w:ilvl="7">
      <w:start w:val="1"/>
      <w:numFmt w:val="none"/>
      <w:lvlText w:val="%8"/>
      <w:lvlJc w:val="left"/>
      <w:pPr>
        <w:tabs>
          <w:tab w:val="num" w:pos="1440"/>
        </w:tabs>
        <w:ind w:left="1440" w:hanging="432"/>
      </w:pPr>
      <w:rPr>
        <w:rFonts w:cs="Times New Roman" w:hint="default"/>
      </w:rPr>
    </w:lvl>
    <w:lvl w:ilvl="8">
      <w:start w:val="1"/>
      <w:numFmt w:val="none"/>
      <w:lvlText w:val="%9"/>
      <w:lvlJc w:val="right"/>
      <w:pPr>
        <w:tabs>
          <w:tab w:val="num" w:pos="1584"/>
        </w:tabs>
        <w:ind w:left="1584" w:hanging="144"/>
      </w:pPr>
      <w:rPr>
        <w:rFonts w:cs="Times New Roman" w:hint="default"/>
      </w:rPr>
    </w:lvl>
  </w:abstractNum>
  <w:abstractNum w:abstractNumId="18" w15:restartNumberingAfterBreak="0">
    <w:nsid w:val="474B442D"/>
    <w:multiLevelType w:val="hybridMultilevel"/>
    <w:tmpl w:val="583417FA"/>
    <w:lvl w:ilvl="0" w:tplc="0425000F">
      <w:start w:val="1"/>
      <w:numFmt w:val="decimal"/>
      <w:lvlText w:val="%1."/>
      <w:lvlJc w:val="left"/>
      <w:pPr>
        <w:ind w:left="360" w:hanging="360"/>
      </w:pPr>
      <w:rPr>
        <w:rFonts w:cs="Times New Roman"/>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19" w15:restartNumberingAfterBreak="0">
    <w:nsid w:val="50615BB5"/>
    <w:multiLevelType w:val="hybridMultilevel"/>
    <w:tmpl w:val="8D184C54"/>
    <w:lvl w:ilvl="0" w:tplc="BA84D486">
      <w:start w:val="1"/>
      <w:numFmt w:val="bullet"/>
      <w:pStyle w:val="DPWBullet3"/>
      <w:lvlText w:val=""/>
      <w:lvlJc w:val="left"/>
      <w:pPr>
        <w:tabs>
          <w:tab w:val="num" w:pos="2160"/>
        </w:tabs>
        <w:ind w:left="216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147F3A"/>
    <w:multiLevelType w:val="multilevel"/>
    <w:tmpl w:val="203C06E8"/>
    <w:name w:val="add9"/>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21" w15:restartNumberingAfterBreak="0">
    <w:nsid w:val="525A112F"/>
    <w:multiLevelType w:val="hybridMultilevel"/>
    <w:tmpl w:val="9994340E"/>
    <w:lvl w:ilvl="0" w:tplc="56684D8C">
      <w:start w:val="1"/>
      <w:numFmt w:val="decimal"/>
      <w:pStyle w:val="DPWList1"/>
      <w:lvlText w:val="%1."/>
      <w:lvlJc w:val="left"/>
      <w:pPr>
        <w:tabs>
          <w:tab w:val="num" w:pos="720"/>
        </w:tabs>
        <w:ind w:left="720" w:hanging="720"/>
      </w:pPr>
      <w:rPr>
        <w:rFonts w:cs="Times New Roman" w:hint="default"/>
      </w:rPr>
    </w:lvl>
    <w:lvl w:ilvl="1" w:tplc="742E678E">
      <w:start w:val="1"/>
      <w:numFmt w:val="decimal"/>
      <w:pStyle w:val="DPWList2"/>
      <w:lvlText w:val="%2."/>
      <w:lvlJc w:val="left"/>
      <w:pPr>
        <w:tabs>
          <w:tab w:val="num" w:pos="1440"/>
        </w:tabs>
        <w:ind w:left="144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2CA478B"/>
    <w:multiLevelType w:val="multilevel"/>
    <w:tmpl w:val="CFEABE42"/>
    <w:name w:val="z2a"/>
    <w:lvl w:ilvl="0">
      <w:start w:val="1"/>
      <w:numFmt w:val="decimal"/>
      <w:pStyle w:val="zpref2alev1"/>
      <w:suff w:val="nothing"/>
      <w:lvlText w:val="Section %1"/>
      <w:lvlJc w:val="left"/>
      <w:pPr>
        <w:ind w:firstLine="720"/>
      </w:pPr>
      <w:rPr>
        <w:rFonts w:cs="Times New Roman" w:hint="default"/>
      </w:rPr>
    </w:lvl>
    <w:lvl w:ilvl="1">
      <w:start w:val="1"/>
      <w:numFmt w:val="lowerLetter"/>
      <w:pStyle w:val="zpref2lev2"/>
      <w:lvlText w:val="(%2)"/>
      <w:lvlJc w:val="right"/>
      <w:pPr>
        <w:tabs>
          <w:tab w:val="num" w:pos="1296"/>
        </w:tabs>
        <w:ind w:firstLine="936"/>
      </w:pPr>
      <w:rPr>
        <w:rFonts w:cs="Times New Roman" w:hint="default"/>
      </w:rPr>
    </w:lvl>
    <w:lvl w:ilvl="2">
      <w:start w:val="1"/>
      <w:numFmt w:val="lowerRoman"/>
      <w:pStyle w:val="zpref2lev3"/>
      <w:lvlText w:val="(%3)"/>
      <w:lvlJc w:val="right"/>
      <w:pPr>
        <w:tabs>
          <w:tab w:val="num" w:pos="2160"/>
        </w:tabs>
        <w:ind w:left="720" w:firstLine="1080"/>
      </w:pPr>
      <w:rPr>
        <w:rFonts w:cs="Times New Roman" w:hint="default"/>
      </w:rPr>
    </w:lvl>
    <w:lvl w:ilvl="3">
      <w:start w:val="1"/>
      <w:numFmt w:val="upperLetter"/>
      <w:pStyle w:val="zpref2lev4"/>
      <w:lvlText w:val="(%4)"/>
      <w:lvlJc w:val="right"/>
      <w:pPr>
        <w:tabs>
          <w:tab w:val="num" w:pos="3024"/>
        </w:tabs>
        <w:ind w:left="1512" w:firstLine="1152"/>
      </w:pPr>
      <w:rPr>
        <w:rFonts w:cs="Times New Roman" w:hint="default"/>
      </w:rPr>
    </w:lvl>
    <w:lvl w:ilvl="4">
      <w:start w:val="1"/>
      <w:numFmt w:val="decimal"/>
      <w:pStyle w:val="zpref2lev5"/>
      <w:lvlText w:val="(%5)"/>
      <w:lvlJc w:val="right"/>
      <w:pPr>
        <w:tabs>
          <w:tab w:val="num" w:pos="3456"/>
        </w:tabs>
        <w:ind w:left="2664" w:firstLine="432"/>
      </w:pPr>
      <w:rPr>
        <w:rFonts w:cs="Times New Roman" w:hint="default"/>
      </w:rPr>
    </w:lvl>
    <w:lvl w:ilvl="5">
      <w:start w:val="1"/>
      <w:numFmt w:val="none"/>
      <w:lvlText w:val=""/>
      <w:lvlJc w:val="left"/>
      <w:pPr>
        <w:tabs>
          <w:tab w:val="num" w:pos="2880"/>
        </w:tabs>
        <w:ind w:left="2880" w:hanging="360"/>
      </w:pPr>
      <w:rPr>
        <w:rFonts w:cs="Times New Roman" w:hint="default"/>
      </w:rPr>
    </w:lvl>
    <w:lvl w:ilvl="6">
      <w:start w:val="1"/>
      <w:numFmt w:val="none"/>
      <w:lvlText w:val="%7"/>
      <w:lvlJc w:val="left"/>
      <w:pPr>
        <w:tabs>
          <w:tab w:val="num" w:pos="3240"/>
        </w:tabs>
        <w:ind w:left="3240" w:hanging="360"/>
      </w:pPr>
      <w:rPr>
        <w:rFonts w:cs="Times New Roman" w:hint="default"/>
      </w:rPr>
    </w:lvl>
    <w:lvl w:ilvl="7">
      <w:start w:val="1"/>
      <w:numFmt w:val="none"/>
      <w:lvlText w:val="%8"/>
      <w:lvlJc w:val="left"/>
      <w:pPr>
        <w:tabs>
          <w:tab w:val="num" w:pos="3600"/>
        </w:tabs>
        <w:ind w:left="3600" w:hanging="360"/>
      </w:pPr>
      <w:rPr>
        <w:rFonts w:cs="Times New Roman" w:hint="default"/>
      </w:rPr>
    </w:lvl>
    <w:lvl w:ilvl="8">
      <w:start w:val="1"/>
      <w:numFmt w:val="none"/>
      <w:lvlText w:val=""/>
      <w:lvlJc w:val="left"/>
      <w:pPr>
        <w:tabs>
          <w:tab w:val="num" w:pos="3960"/>
        </w:tabs>
        <w:ind w:left="3960" w:hanging="360"/>
      </w:pPr>
      <w:rPr>
        <w:rFonts w:cs="Times New Roman" w:hint="default"/>
      </w:rPr>
    </w:lvl>
  </w:abstractNum>
  <w:abstractNum w:abstractNumId="23" w15:restartNumberingAfterBreak="0">
    <w:nsid w:val="568B5549"/>
    <w:multiLevelType w:val="multilevel"/>
    <w:tmpl w:val="DD0222C0"/>
    <w:name w:val="z5"/>
    <w:lvl w:ilvl="0">
      <w:start w:val="1"/>
      <w:numFmt w:val="upperLetter"/>
      <w:pStyle w:val="zpref5lev1"/>
      <w:lvlText w:val="%1."/>
      <w:lvlJc w:val="right"/>
      <w:pPr>
        <w:tabs>
          <w:tab w:val="num" w:pos="1296"/>
        </w:tabs>
        <w:ind w:firstLine="936"/>
      </w:pPr>
      <w:rPr>
        <w:rFonts w:cs="Times New Roman" w:hint="default"/>
      </w:rPr>
    </w:lvl>
    <w:lvl w:ilvl="1">
      <w:start w:val="1"/>
      <w:numFmt w:val="decimal"/>
      <w:pStyle w:val="zpref5lev2"/>
      <w:lvlText w:val="%2."/>
      <w:lvlJc w:val="right"/>
      <w:pPr>
        <w:tabs>
          <w:tab w:val="num" w:pos="2160"/>
        </w:tabs>
        <w:ind w:left="720" w:firstLine="1080"/>
      </w:pPr>
      <w:rPr>
        <w:rFonts w:cs="Times New Roman" w:hint="default"/>
      </w:rPr>
    </w:lvl>
    <w:lvl w:ilvl="2">
      <w:start w:val="1"/>
      <w:numFmt w:val="lowerLetter"/>
      <w:pStyle w:val="zpref5lev3"/>
      <w:lvlText w:val="(%3)"/>
      <w:lvlJc w:val="right"/>
      <w:pPr>
        <w:tabs>
          <w:tab w:val="num" w:pos="3024"/>
        </w:tabs>
        <w:ind w:left="2160" w:firstLine="504"/>
      </w:pPr>
      <w:rPr>
        <w:rFonts w:cs="Times New Roman" w:hint="default"/>
      </w:rPr>
    </w:lvl>
    <w:lvl w:ilvl="3">
      <w:start w:val="1"/>
      <w:numFmt w:val="lowerRoman"/>
      <w:pStyle w:val="zpref5lev4"/>
      <w:lvlText w:val="(%4)"/>
      <w:lvlJc w:val="right"/>
      <w:pPr>
        <w:tabs>
          <w:tab w:val="num" w:pos="3960"/>
        </w:tabs>
        <w:ind w:left="2304" w:firstLine="1296"/>
      </w:pPr>
      <w:rPr>
        <w:rFonts w:cs="Times New Roman" w:hint="default"/>
      </w:rPr>
    </w:lvl>
    <w:lvl w:ilvl="4">
      <w:start w:val="1"/>
      <w:numFmt w:val="upperLetter"/>
      <w:pStyle w:val="zpref5lev5"/>
      <w:lvlText w:val="(%5)"/>
      <w:lvlJc w:val="right"/>
      <w:pPr>
        <w:tabs>
          <w:tab w:val="num" w:pos="4464"/>
        </w:tabs>
        <w:ind w:left="2880" w:firstLine="1224"/>
      </w:pPr>
      <w:rPr>
        <w:rFonts w:cs="Times New Roman" w:hint="default"/>
      </w:rPr>
    </w:lvl>
    <w:lvl w:ilvl="5">
      <w:start w:val="1"/>
      <w:numFmt w:val="decimal"/>
      <w:pStyle w:val="zpref5lev6"/>
      <w:lvlText w:val="(%6)"/>
      <w:lvlJc w:val="right"/>
      <w:pPr>
        <w:tabs>
          <w:tab w:val="num" w:pos="4680"/>
        </w:tabs>
        <w:ind w:left="3600" w:firstLine="720"/>
      </w:pPr>
      <w:rPr>
        <w:rFonts w:cs="Times New Roman" w:hint="default"/>
      </w:rPr>
    </w:lvl>
    <w:lvl w:ilvl="6">
      <w:start w:val="1"/>
      <w:numFmt w:val="none"/>
      <w:lvlText w:val=""/>
      <w:lvlJc w:val="left"/>
      <w:pPr>
        <w:tabs>
          <w:tab w:val="num" w:pos="3456"/>
        </w:tabs>
        <w:ind w:left="3456" w:hanging="360"/>
      </w:pPr>
      <w:rPr>
        <w:rFonts w:cs="Times New Roman" w:hint="default"/>
      </w:rPr>
    </w:lvl>
    <w:lvl w:ilvl="7">
      <w:start w:val="1"/>
      <w:numFmt w:val="none"/>
      <w:lvlText w:val=""/>
      <w:lvlJc w:val="left"/>
      <w:pPr>
        <w:tabs>
          <w:tab w:val="num" w:pos="3816"/>
        </w:tabs>
        <w:ind w:left="3816" w:hanging="360"/>
      </w:pPr>
      <w:rPr>
        <w:rFonts w:cs="Times New Roman" w:hint="default"/>
      </w:rPr>
    </w:lvl>
    <w:lvl w:ilvl="8">
      <w:start w:val="1"/>
      <w:numFmt w:val="none"/>
      <w:lvlText w:val=""/>
      <w:lvlJc w:val="left"/>
      <w:pPr>
        <w:tabs>
          <w:tab w:val="num" w:pos="4176"/>
        </w:tabs>
        <w:ind w:left="4176" w:hanging="360"/>
      </w:pPr>
      <w:rPr>
        <w:rFonts w:cs="Times New Roman" w:hint="default"/>
      </w:rPr>
    </w:lvl>
  </w:abstractNum>
  <w:abstractNum w:abstractNumId="24" w15:restartNumberingAfterBreak="0">
    <w:nsid w:val="5B033A80"/>
    <w:multiLevelType w:val="multilevel"/>
    <w:tmpl w:val="76DEB564"/>
    <w:name w:val="add4"/>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25" w15:restartNumberingAfterBreak="0">
    <w:nsid w:val="5C8D5AAD"/>
    <w:multiLevelType w:val="singleLevel"/>
    <w:tmpl w:val="B816C81A"/>
    <w:lvl w:ilvl="0">
      <w:start w:val="1"/>
      <w:numFmt w:val="decimal"/>
      <w:lvlText w:val="%1."/>
      <w:legacy w:legacy="1" w:legacySpace="0" w:legacyIndent="360"/>
      <w:lvlJc w:val="left"/>
      <w:pPr>
        <w:ind w:left="360" w:hanging="360"/>
      </w:pPr>
      <w:rPr>
        <w:rFonts w:cs="Times New Roman"/>
      </w:rPr>
    </w:lvl>
  </w:abstractNum>
  <w:abstractNum w:abstractNumId="26" w15:restartNumberingAfterBreak="0">
    <w:nsid w:val="5F2D12E1"/>
    <w:multiLevelType w:val="multilevel"/>
    <w:tmpl w:val="7D7EE9F0"/>
    <w:name w:val="add5"/>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27" w15:restartNumberingAfterBreak="0">
    <w:nsid w:val="614C5BFD"/>
    <w:multiLevelType w:val="hybridMultilevel"/>
    <w:tmpl w:val="F738A5AC"/>
    <w:lvl w:ilvl="0" w:tplc="03D09822">
      <w:start w:val="1"/>
      <w:numFmt w:val="lowerLetter"/>
      <w:lvlText w:val="%1."/>
      <w:lvlJc w:val="left"/>
      <w:pPr>
        <w:ind w:left="720" w:hanging="360"/>
      </w:pPr>
      <w:rPr>
        <w:rFonts w:ascii="Arial" w:hAnsi="Arial" w:cs="Arial" w:hint="default"/>
      </w:rPr>
    </w:lvl>
    <w:lvl w:ilvl="1" w:tplc="0425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623A05A6"/>
    <w:multiLevelType w:val="multilevel"/>
    <w:tmpl w:val="A4247032"/>
    <w:name w:val="add7"/>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29" w15:restartNumberingAfterBreak="0">
    <w:nsid w:val="65BB1251"/>
    <w:multiLevelType w:val="multilevel"/>
    <w:tmpl w:val="49A80F66"/>
    <w:lvl w:ilvl="0">
      <w:start w:val="1"/>
      <w:numFmt w:val="decimal"/>
      <w:pStyle w:val="zpref7lev6"/>
      <w:lvlText w:val="%1"/>
      <w:lvlJc w:val="right"/>
      <w:pPr>
        <w:tabs>
          <w:tab w:val="num" w:pos="1080"/>
        </w:tabs>
        <w:ind w:firstLine="720"/>
      </w:pPr>
      <w:rPr>
        <w:rFonts w:cs="Times New Roman" w:hint="default"/>
      </w:rPr>
    </w:lvl>
    <w:lvl w:ilvl="1">
      <w:start w:val="1"/>
      <w:numFmt w:val="decimal"/>
      <w:lvlText w:val="%1.%2"/>
      <w:lvlJc w:val="right"/>
      <w:pPr>
        <w:tabs>
          <w:tab w:val="num" w:pos="1800"/>
        </w:tabs>
        <w:ind w:left="720" w:firstLine="720"/>
      </w:pPr>
      <w:rPr>
        <w:rFonts w:cs="Times New Roman" w:hint="default"/>
      </w:rPr>
    </w:lvl>
    <w:lvl w:ilvl="2">
      <w:start w:val="1"/>
      <w:numFmt w:val="decimal"/>
      <w:lvlText w:val="%1.%2.%3"/>
      <w:lvlJc w:val="right"/>
      <w:pPr>
        <w:tabs>
          <w:tab w:val="num" w:pos="2520"/>
        </w:tabs>
        <w:ind w:left="1440" w:firstLine="720"/>
      </w:pPr>
      <w:rPr>
        <w:rFonts w:cs="Times New Roman" w:hint="default"/>
      </w:rPr>
    </w:lvl>
    <w:lvl w:ilvl="3">
      <w:start w:val="1"/>
      <w:numFmt w:val="decimal"/>
      <w:lvlText w:val="%1.%2.%3.%4"/>
      <w:lvlJc w:val="right"/>
      <w:pPr>
        <w:tabs>
          <w:tab w:val="num" w:pos="3240"/>
        </w:tabs>
        <w:ind w:left="2160" w:firstLine="720"/>
      </w:pPr>
      <w:rPr>
        <w:rFonts w:cs="Times New Roman" w:hint="default"/>
      </w:rPr>
    </w:lvl>
    <w:lvl w:ilvl="4">
      <w:start w:val="1"/>
      <w:numFmt w:val="decimal"/>
      <w:pStyle w:val="zpref7lev5"/>
      <w:lvlText w:val="%1.%2.%3.%4.%5"/>
      <w:lvlJc w:val="right"/>
      <w:pPr>
        <w:tabs>
          <w:tab w:val="num" w:pos="3960"/>
        </w:tabs>
        <w:ind w:left="2880" w:firstLine="720"/>
      </w:pPr>
      <w:rPr>
        <w:rFonts w:cs="Times New Roman" w:hint="default"/>
      </w:rPr>
    </w:lvl>
    <w:lvl w:ilvl="5">
      <w:start w:val="1"/>
      <w:numFmt w:val="decimal"/>
      <w:pStyle w:val="zpref7lev6"/>
      <w:lvlText w:val="%1.%2.%3.%4.%5.%6"/>
      <w:lvlJc w:val="right"/>
      <w:pPr>
        <w:tabs>
          <w:tab w:val="num" w:pos="4680"/>
        </w:tabs>
        <w:ind w:left="3600" w:firstLine="720"/>
      </w:pPr>
      <w:rPr>
        <w:rFonts w:cs="Times New Roman" w:hint="default"/>
      </w:rPr>
    </w:lvl>
    <w:lvl w:ilvl="6">
      <w:start w:val="1"/>
      <w:numFmt w:val="decimal"/>
      <w:lvlText w:val="%1.%2.%3.%4.%5.%6.%7"/>
      <w:lvlJc w:val="right"/>
      <w:pPr>
        <w:tabs>
          <w:tab w:val="num" w:pos="5400"/>
        </w:tabs>
        <w:ind w:left="4320" w:firstLine="720"/>
      </w:pPr>
      <w:rPr>
        <w:rFonts w:cs="Times New Roman" w:hint="default"/>
      </w:rPr>
    </w:lvl>
    <w:lvl w:ilvl="7">
      <w:start w:val="1"/>
      <w:numFmt w:val="decimal"/>
      <w:lvlText w:val="%1.%2.%3.%4.%5.%6.%7.%8"/>
      <w:lvlJc w:val="right"/>
      <w:pPr>
        <w:tabs>
          <w:tab w:val="num" w:pos="6120"/>
        </w:tabs>
        <w:ind w:left="3600" w:firstLine="2160"/>
      </w:pPr>
      <w:rPr>
        <w:rFonts w:cs="Times New Roman" w:hint="default"/>
      </w:rPr>
    </w:lvl>
    <w:lvl w:ilvl="8">
      <w:start w:val="1"/>
      <w:numFmt w:val="decimal"/>
      <w:lvlText w:val="%1.%2.%3.%4.%5.%6.%7.%8.%9"/>
      <w:lvlJc w:val="right"/>
      <w:pPr>
        <w:tabs>
          <w:tab w:val="num" w:pos="6840"/>
        </w:tabs>
        <w:ind w:left="4320" w:firstLine="2160"/>
      </w:pPr>
      <w:rPr>
        <w:rFonts w:cs="Times New Roman" w:hint="default"/>
      </w:rPr>
    </w:lvl>
  </w:abstractNum>
  <w:abstractNum w:abstractNumId="30" w15:restartNumberingAfterBreak="0">
    <w:nsid w:val="6ADC56D8"/>
    <w:multiLevelType w:val="hybridMultilevel"/>
    <w:tmpl w:val="D1E85A3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15:restartNumberingAfterBreak="0">
    <w:nsid w:val="6D32627E"/>
    <w:multiLevelType w:val="multilevel"/>
    <w:tmpl w:val="D4008BC4"/>
    <w:name w:val="a2"/>
    <w:lvl w:ilvl="0">
      <w:start w:val="1"/>
      <w:numFmt w:val="decimal"/>
      <w:suff w:val="nothing"/>
      <w:lvlText w:val="Article %1"/>
      <w:lvlJc w:val="left"/>
      <w:rPr>
        <w:rFonts w:cs="Times New Roman" w:hint="default"/>
        <w:caps/>
      </w:rPr>
    </w:lvl>
    <w:lvl w:ilvl="1">
      <w:start w:val="1"/>
      <w:numFmt w:val="decimalZero"/>
      <w:isLgl/>
      <w:suff w:val="space"/>
      <w:lvlText w:val="Section %1.%2. "/>
      <w:lvlJc w:val="left"/>
      <w:pPr>
        <w:ind w:firstLine="720"/>
      </w:pPr>
      <w:rPr>
        <w:rFonts w:cs="Times New Roman" w:hint="default"/>
      </w:rPr>
    </w:lvl>
    <w:lvl w:ilvl="2">
      <w:start w:val="1"/>
      <w:numFmt w:val="lowerLetter"/>
      <w:suff w:val="space"/>
      <w:lvlText w:val="(%3) "/>
      <w:lvlJc w:val="right"/>
      <w:pPr>
        <w:ind w:firstLine="936"/>
      </w:pPr>
      <w:rPr>
        <w:rFonts w:cs="Times New Roman" w:hint="default"/>
      </w:rPr>
    </w:lvl>
    <w:lvl w:ilvl="3">
      <w:start w:val="1"/>
      <w:numFmt w:val="lowerRoman"/>
      <w:suff w:val="space"/>
      <w:lvlText w:val="(%4) "/>
      <w:lvlJc w:val="right"/>
      <w:pPr>
        <w:ind w:left="720" w:firstLine="1080"/>
      </w:pPr>
      <w:rPr>
        <w:rFonts w:cs="Times New Roman" w:hint="default"/>
      </w:rPr>
    </w:lvl>
    <w:lvl w:ilvl="4">
      <w:start w:val="1"/>
      <w:numFmt w:val="upperLetter"/>
      <w:suff w:val="space"/>
      <w:lvlText w:val="(%5) "/>
      <w:lvlJc w:val="right"/>
      <w:pPr>
        <w:ind w:left="1512" w:firstLine="1152"/>
      </w:pPr>
      <w:rPr>
        <w:rFonts w:cs="Times New Roman" w:hint="default"/>
      </w:rPr>
    </w:lvl>
    <w:lvl w:ilvl="5">
      <w:start w:val="1"/>
      <w:numFmt w:val="decimal"/>
      <w:suff w:val="space"/>
      <w:lvlText w:val="(%6) "/>
      <w:lvlJc w:val="right"/>
      <w:pPr>
        <w:ind w:left="2304" w:firstLine="1296"/>
      </w:pPr>
      <w:rPr>
        <w:rFonts w:cs="Times New Roman" w:hint="default"/>
      </w:rPr>
    </w:lvl>
    <w:lvl w:ilvl="6">
      <w:start w:val="1"/>
      <w:numFmt w:val="none"/>
      <w:lvlText w:val="%7"/>
      <w:lvlJc w:val="right"/>
      <w:pPr>
        <w:tabs>
          <w:tab w:val="num" w:pos="1296"/>
        </w:tabs>
        <w:ind w:left="1296" w:hanging="288"/>
      </w:pPr>
      <w:rPr>
        <w:rFonts w:cs="Times New Roman" w:hint="default"/>
      </w:rPr>
    </w:lvl>
    <w:lvl w:ilvl="7">
      <w:start w:val="1"/>
      <w:numFmt w:val="none"/>
      <w:lvlText w:val="%8"/>
      <w:lvlJc w:val="left"/>
      <w:pPr>
        <w:tabs>
          <w:tab w:val="num" w:pos="1440"/>
        </w:tabs>
        <w:ind w:left="1440" w:hanging="432"/>
      </w:pPr>
      <w:rPr>
        <w:rFonts w:cs="Times New Roman" w:hint="default"/>
      </w:rPr>
    </w:lvl>
    <w:lvl w:ilvl="8">
      <w:start w:val="1"/>
      <w:numFmt w:val="none"/>
      <w:lvlText w:val="%9"/>
      <w:lvlJc w:val="right"/>
      <w:pPr>
        <w:tabs>
          <w:tab w:val="num" w:pos="1584"/>
        </w:tabs>
        <w:ind w:left="1584" w:hanging="144"/>
      </w:pPr>
      <w:rPr>
        <w:rFonts w:cs="Times New Roman" w:hint="default"/>
      </w:rPr>
    </w:lvl>
  </w:abstractNum>
  <w:abstractNum w:abstractNumId="32" w15:restartNumberingAfterBreak="0">
    <w:nsid w:val="6E3D6B92"/>
    <w:multiLevelType w:val="hybridMultilevel"/>
    <w:tmpl w:val="C1E2813A"/>
    <w:lvl w:ilvl="0" w:tplc="763ECD18">
      <w:start w:val="1"/>
      <w:numFmt w:val="decimal"/>
      <w:lvlText w:val="%1."/>
      <w:lvlJc w:val="left"/>
      <w:pPr>
        <w:ind w:left="720" w:hanging="720"/>
      </w:pPr>
      <w:rPr>
        <w:rFonts w:cs="Times New Roman" w:hint="default"/>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33" w15:restartNumberingAfterBreak="0">
    <w:nsid w:val="707E6F04"/>
    <w:multiLevelType w:val="multilevel"/>
    <w:tmpl w:val="20A0F8EA"/>
    <w:name w:val="z8a"/>
    <w:lvl w:ilvl="0">
      <w:start w:val="1"/>
      <w:numFmt w:val="decimal"/>
      <w:pStyle w:val="zpref8alev1"/>
      <w:suff w:val="nothing"/>
      <w:lvlText w:val="Section %1"/>
      <w:lvlJc w:val="left"/>
      <w:pPr>
        <w:ind w:left="720"/>
      </w:pPr>
      <w:rPr>
        <w:rFonts w:cs="Times New Roman" w:hint="default"/>
      </w:rPr>
    </w:lvl>
    <w:lvl w:ilvl="1">
      <w:start w:val="1"/>
      <w:numFmt w:val="upperLetter"/>
      <w:pStyle w:val="zpref8lev2"/>
      <w:lvlText w:val="(%2)"/>
      <w:lvlJc w:val="right"/>
      <w:pPr>
        <w:tabs>
          <w:tab w:val="num" w:pos="2016"/>
        </w:tabs>
        <w:ind w:left="720" w:firstLine="936"/>
      </w:pPr>
      <w:rPr>
        <w:rFonts w:cs="Times New Roman" w:hint="default"/>
      </w:rPr>
    </w:lvl>
    <w:lvl w:ilvl="2">
      <w:start w:val="1"/>
      <w:numFmt w:val="lowerRoman"/>
      <w:pStyle w:val="zpref8lev3"/>
      <w:lvlText w:val="(%3)"/>
      <w:lvlJc w:val="right"/>
      <w:pPr>
        <w:tabs>
          <w:tab w:val="num" w:pos="2880"/>
        </w:tabs>
        <w:ind w:left="1440" w:firstLine="1080"/>
      </w:pPr>
      <w:rPr>
        <w:rFonts w:cs="Times New Roman" w:hint="default"/>
      </w:rPr>
    </w:lvl>
    <w:lvl w:ilvl="3">
      <w:start w:val="1"/>
      <w:numFmt w:val="lowerLetter"/>
      <w:pStyle w:val="zpref8lev4"/>
      <w:lvlText w:val="(%4)"/>
      <w:lvlJc w:val="right"/>
      <w:pPr>
        <w:tabs>
          <w:tab w:val="num" w:pos="3744"/>
        </w:tabs>
        <w:ind w:left="2232" w:firstLine="1152"/>
      </w:pPr>
      <w:rPr>
        <w:rFonts w:cs="Times New Roman" w:hint="default"/>
      </w:rPr>
    </w:lvl>
    <w:lvl w:ilvl="4">
      <w:start w:val="1"/>
      <w:numFmt w:val="decimal"/>
      <w:pStyle w:val="zpref8lev5"/>
      <w:lvlText w:val="(%5)"/>
      <w:lvlJc w:val="right"/>
      <w:pPr>
        <w:tabs>
          <w:tab w:val="num" w:pos="4176"/>
        </w:tabs>
        <w:ind w:left="3384" w:firstLine="432"/>
      </w:pPr>
      <w:rPr>
        <w:rFonts w:cs="Times New Roman" w:hint="default"/>
      </w:rPr>
    </w:lvl>
    <w:lvl w:ilvl="5">
      <w:start w:val="1"/>
      <w:numFmt w:val="none"/>
      <w:lvlText w:val=""/>
      <w:lvlJc w:val="left"/>
      <w:pPr>
        <w:tabs>
          <w:tab w:val="num" w:pos="3600"/>
        </w:tabs>
        <w:ind w:left="3600" w:hanging="360"/>
      </w:pPr>
      <w:rPr>
        <w:rFonts w:cs="Times New Roman" w:hint="default"/>
      </w:rPr>
    </w:lvl>
    <w:lvl w:ilvl="6">
      <w:start w:val="1"/>
      <w:numFmt w:val="none"/>
      <w:lvlText w:val="%7"/>
      <w:lvlJc w:val="left"/>
      <w:pPr>
        <w:tabs>
          <w:tab w:val="num" w:pos="3960"/>
        </w:tabs>
        <w:ind w:left="3960" w:hanging="360"/>
      </w:pPr>
      <w:rPr>
        <w:rFonts w:cs="Times New Roman" w:hint="default"/>
      </w:rPr>
    </w:lvl>
    <w:lvl w:ilvl="7">
      <w:start w:val="1"/>
      <w:numFmt w:val="none"/>
      <w:lvlText w:val="%8"/>
      <w:lvlJc w:val="left"/>
      <w:pPr>
        <w:tabs>
          <w:tab w:val="num" w:pos="4320"/>
        </w:tabs>
        <w:ind w:left="4320" w:hanging="360"/>
      </w:pPr>
      <w:rPr>
        <w:rFonts w:cs="Times New Roman" w:hint="default"/>
      </w:rPr>
    </w:lvl>
    <w:lvl w:ilvl="8">
      <w:start w:val="1"/>
      <w:numFmt w:val="none"/>
      <w:lvlText w:val=""/>
      <w:lvlJc w:val="left"/>
      <w:pPr>
        <w:tabs>
          <w:tab w:val="num" w:pos="4680"/>
        </w:tabs>
        <w:ind w:left="4680" w:hanging="360"/>
      </w:pPr>
      <w:rPr>
        <w:rFonts w:cs="Times New Roman" w:hint="default"/>
      </w:rPr>
    </w:lvl>
  </w:abstractNum>
  <w:abstractNum w:abstractNumId="34" w15:restartNumberingAfterBreak="0">
    <w:nsid w:val="71157EEB"/>
    <w:multiLevelType w:val="multilevel"/>
    <w:tmpl w:val="33C689D0"/>
    <w:name w:val="add6"/>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35" w15:restartNumberingAfterBreak="0">
    <w:nsid w:val="7467739B"/>
    <w:multiLevelType w:val="multilevel"/>
    <w:tmpl w:val="7F5E962C"/>
    <w:name w:val="add10"/>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36" w15:restartNumberingAfterBreak="0">
    <w:nsid w:val="78425B40"/>
    <w:multiLevelType w:val="multilevel"/>
    <w:tmpl w:val="D47649E4"/>
    <w:lvl w:ilvl="0">
      <w:start w:val="12"/>
      <w:numFmt w:val="decimal"/>
      <w:lvlText w:val="%1."/>
      <w:lvlJc w:val="left"/>
      <w:pPr>
        <w:ind w:left="600" w:hanging="600"/>
      </w:pPr>
      <w:rPr>
        <w:rFonts w:cs="Times New Roman" w:hint="default"/>
      </w:rPr>
    </w:lvl>
    <w:lvl w:ilvl="1">
      <w:start w:val="5"/>
      <w:numFmt w:val="decimalZero"/>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15:restartNumberingAfterBreak="0">
    <w:nsid w:val="7DF022D4"/>
    <w:multiLevelType w:val="multilevel"/>
    <w:tmpl w:val="A4501D9A"/>
    <w:name w:val="z9"/>
    <w:lvl w:ilvl="0">
      <w:start w:val="1"/>
      <w:numFmt w:val="upperRoman"/>
      <w:pStyle w:val="zpref9lev1"/>
      <w:lvlText w:val="%1."/>
      <w:lvlJc w:val="left"/>
      <w:pPr>
        <w:tabs>
          <w:tab w:val="num" w:pos="720"/>
        </w:tabs>
        <w:ind w:left="720" w:hanging="720"/>
      </w:pPr>
      <w:rPr>
        <w:rFonts w:cs="Times New Roman" w:hint="default"/>
      </w:rPr>
    </w:lvl>
    <w:lvl w:ilvl="1">
      <w:start w:val="1"/>
      <w:numFmt w:val="upperLetter"/>
      <w:pStyle w:val="zpref9lev2"/>
      <w:lvlText w:val="%2."/>
      <w:lvlJc w:val="left"/>
      <w:pPr>
        <w:tabs>
          <w:tab w:val="num" w:pos="1440"/>
        </w:tabs>
        <w:ind w:left="1440" w:hanging="720"/>
      </w:pPr>
      <w:rPr>
        <w:rFonts w:cs="Times New Roman" w:hint="default"/>
      </w:rPr>
    </w:lvl>
    <w:lvl w:ilvl="2">
      <w:start w:val="1"/>
      <w:numFmt w:val="decimal"/>
      <w:pStyle w:val="zpref9lev3"/>
      <w:lvlText w:val="%3."/>
      <w:lvlJc w:val="left"/>
      <w:pPr>
        <w:tabs>
          <w:tab w:val="num" w:pos="2160"/>
        </w:tabs>
        <w:ind w:left="2160" w:hanging="720"/>
      </w:pPr>
      <w:rPr>
        <w:rFonts w:cs="Times New Roman" w:hint="default"/>
      </w:rPr>
    </w:lvl>
    <w:lvl w:ilvl="3">
      <w:start w:val="1"/>
      <w:numFmt w:val="lowerLetter"/>
      <w:pStyle w:val="zpref9lev4"/>
      <w:lvlText w:val="(%4)"/>
      <w:lvlJc w:val="left"/>
      <w:pPr>
        <w:tabs>
          <w:tab w:val="num" w:pos="2880"/>
        </w:tabs>
        <w:ind w:left="2880" w:hanging="720"/>
      </w:pPr>
      <w:rPr>
        <w:rFonts w:cs="Times New Roman" w:hint="default"/>
      </w:rPr>
    </w:lvl>
    <w:lvl w:ilvl="4">
      <w:start w:val="1"/>
      <w:numFmt w:val="decimal"/>
      <w:pStyle w:val="zpref9lev5"/>
      <w:lvlText w:val="(%5)"/>
      <w:lvlJc w:val="left"/>
      <w:pPr>
        <w:tabs>
          <w:tab w:val="num" w:pos="3600"/>
        </w:tabs>
        <w:ind w:left="3600" w:hanging="720"/>
      </w:pPr>
      <w:rPr>
        <w:rFonts w:cs="Times New Roman" w:hint="default"/>
      </w:rPr>
    </w:lvl>
    <w:lvl w:ilvl="5">
      <w:start w:val="1"/>
      <w:numFmt w:val="lowerLetter"/>
      <w:pStyle w:val="zpref9lev6"/>
      <w:lvlText w:val="%6)"/>
      <w:lvlJc w:val="left"/>
      <w:pPr>
        <w:tabs>
          <w:tab w:val="num" w:pos="4320"/>
        </w:tabs>
        <w:ind w:left="4320" w:hanging="720"/>
      </w:pPr>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38" w15:restartNumberingAfterBreak="0">
    <w:nsid w:val="7FF52401"/>
    <w:multiLevelType w:val="multilevel"/>
    <w:tmpl w:val="03C84F4C"/>
    <w:name w:val="add8"/>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num w:numId="1" w16cid:durableId="876233423">
    <w:abstractNumId w:val="14"/>
  </w:num>
  <w:num w:numId="2" w16cid:durableId="1252851837">
    <w:abstractNumId w:val="11"/>
  </w:num>
  <w:num w:numId="3" w16cid:durableId="872350980">
    <w:abstractNumId w:val="21"/>
  </w:num>
  <w:num w:numId="4" w16cid:durableId="353769407">
    <w:abstractNumId w:val="21"/>
  </w:num>
  <w:num w:numId="5" w16cid:durableId="1949197087">
    <w:abstractNumId w:val="17"/>
  </w:num>
  <w:num w:numId="6" w16cid:durableId="680199971">
    <w:abstractNumId w:val="2"/>
  </w:num>
  <w:num w:numId="7" w16cid:durableId="2131505741">
    <w:abstractNumId w:val="10"/>
  </w:num>
  <w:num w:numId="8" w16cid:durableId="1096054362">
    <w:abstractNumId w:val="23"/>
  </w:num>
  <w:num w:numId="9" w16cid:durableId="1337347023">
    <w:abstractNumId w:val="3"/>
  </w:num>
  <w:num w:numId="10" w16cid:durableId="2063166820">
    <w:abstractNumId w:val="29"/>
  </w:num>
  <w:num w:numId="11" w16cid:durableId="1987932758">
    <w:abstractNumId w:val="16"/>
  </w:num>
  <w:num w:numId="12" w16cid:durableId="1440219800">
    <w:abstractNumId w:val="5"/>
  </w:num>
  <w:num w:numId="13" w16cid:durableId="264582524">
    <w:abstractNumId w:val="22"/>
  </w:num>
  <w:num w:numId="14" w16cid:durableId="181014235">
    <w:abstractNumId w:val="33"/>
  </w:num>
  <w:num w:numId="15" w16cid:durableId="2026009810">
    <w:abstractNumId w:val="1"/>
  </w:num>
  <w:num w:numId="16" w16cid:durableId="94904778">
    <w:abstractNumId w:val="19"/>
  </w:num>
  <w:num w:numId="17" w16cid:durableId="729351804">
    <w:abstractNumId w:val="37"/>
  </w:num>
  <w:num w:numId="18" w16cid:durableId="1452361166">
    <w:abstractNumId w:val="15"/>
  </w:num>
  <w:num w:numId="19" w16cid:durableId="552229906">
    <w:abstractNumId w:val="30"/>
  </w:num>
  <w:num w:numId="20" w16cid:durableId="1195584340">
    <w:abstractNumId w:val="9"/>
  </w:num>
  <w:num w:numId="21" w16cid:durableId="1239904773">
    <w:abstractNumId w:val="7"/>
  </w:num>
  <w:num w:numId="22" w16cid:durableId="1580555908">
    <w:abstractNumId w:val="8"/>
  </w:num>
  <w:num w:numId="23" w16cid:durableId="783961251">
    <w:abstractNumId w:val="32"/>
  </w:num>
  <w:num w:numId="24" w16cid:durableId="456996251">
    <w:abstractNumId w:val="18"/>
  </w:num>
  <w:num w:numId="25" w16cid:durableId="1098256206">
    <w:abstractNumId w:val="36"/>
  </w:num>
  <w:num w:numId="26" w16cid:durableId="235675977">
    <w:abstractNumId w:val="25"/>
  </w:num>
  <w:num w:numId="27" w16cid:durableId="147983963">
    <w:abstractNumId w:val="27"/>
  </w:num>
  <w:num w:numId="28" w16cid:durableId="123908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34539368">
    <w:abstractNumId w:val="6"/>
  </w:num>
  <w:num w:numId="30" w16cid:durableId="5790112">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numFmt w:val="decimal"/>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zzmpLTFontsClean" w:val="True"/>
    <w:docVar w:name="zzmpnSession" w:val="0.376568"/>
  </w:docVars>
  <w:rsids>
    <w:rsidRoot w:val="003A07E0"/>
    <w:rsid w:val="00000CB7"/>
    <w:rsid w:val="00000D23"/>
    <w:rsid w:val="00001215"/>
    <w:rsid w:val="000014BF"/>
    <w:rsid w:val="000022A3"/>
    <w:rsid w:val="000060DF"/>
    <w:rsid w:val="000071D7"/>
    <w:rsid w:val="00011028"/>
    <w:rsid w:val="00015BB0"/>
    <w:rsid w:val="0002066E"/>
    <w:rsid w:val="00021DA9"/>
    <w:rsid w:val="000223B5"/>
    <w:rsid w:val="00030FDE"/>
    <w:rsid w:val="0003236A"/>
    <w:rsid w:val="00036964"/>
    <w:rsid w:val="00036D4F"/>
    <w:rsid w:val="00040FFD"/>
    <w:rsid w:val="00053D37"/>
    <w:rsid w:val="0005761E"/>
    <w:rsid w:val="0006064E"/>
    <w:rsid w:val="00060ADE"/>
    <w:rsid w:val="00070D57"/>
    <w:rsid w:val="00071FA5"/>
    <w:rsid w:val="000751F0"/>
    <w:rsid w:val="000758BA"/>
    <w:rsid w:val="000760AE"/>
    <w:rsid w:val="00081232"/>
    <w:rsid w:val="00082397"/>
    <w:rsid w:val="00082600"/>
    <w:rsid w:val="00083104"/>
    <w:rsid w:val="000832B2"/>
    <w:rsid w:val="00090358"/>
    <w:rsid w:val="0009313A"/>
    <w:rsid w:val="000A151A"/>
    <w:rsid w:val="000A3F46"/>
    <w:rsid w:val="000A521F"/>
    <w:rsid w:val="000A5DFC"/>
    <w:rsid w:val="000A6B6B"/>
    <w:rsid w:val="000B664A"/>
    <w:rsid w:val="000B6739"/>
    <w:rsid w:val="000B7DC6"/>
    <w:rsid w:val="000C07AB"/>
    <w:rsid w:val="000C5E91"/>
    <w:rsid w:val="000D2516"/>
    <w:rsid w:val="000E1074"/>
    <w:rsid w:val="000E2BA8"/>
    <w:rsid w:val="000E4B28"/>
    <w:rsid w:val="000E7CC7"/>
    <w:rsid w:val="000F152F"/>
    <w:rsid w:val="000F3E38"/>
    <w:rsid w:val="000F546C"/>
    <w:rsid w:val="00114065"/>
    <w:rsid w:val="00116CB2"/>
    <w:rsid w:val="001202CB"/>
    <w:rsid w:val="00122294"/>
    <w:rsid w:val="001247B4"/>
    <w:rsid w:val="00126A7A"/>
    <w:rsid w:val="00130F2B"/>
    <w:rsid w:val="001313E0"/>
    <w:rsid w:val="0013140F"/>
    <w:rsid w:val="001318F2"/>
    <w:rsid w:val="00134160"/>
    <w:rsid w:val="00136718"/>
    <w:rsid w:val="00140606"/>
    <w:rsid w:val="001524E8"/>
    <w:rsid w:val="00162123"/>
    <w:rsid w:val="00164184"/>
    <w:rsid w:val="0016561C"/>
    <w:rsid w:val="0016650D"/>
    <w:rsid w:val="00171ED9"/>
    <w:rsid w:val="001730C9"/>
    <w:rsid w:val="00186B61"/>
    <w:rsid w:val="00190082"/>
    <w:rsid w:val="00190819"/>
    <w:rsid w:val="00190E78"/>
    <w:rsid w:val="0019409A"/>
    <w:rsid w:val="00196300"/>
    <w:rsid w:val="00196DF7"/>
    <w:rsid w:val="00197627"/>
    <w:rsid w:val="00197DB3"/>
    <w:rsid w:val="001A03AC"/>
    <w:rsid w:val="001A040D"/>
    <w:rsid w:val="001A063D"/>
    <w:rsid w:val="001A1829"/>
    <w:rsid w:val="001A3DB4"/>
    <w:rsid w:val="001B2772"/>
    <w:rsid w:val="001B61A9"/>
    <w:rsid w:val="001C5C51"/>
    <w:rsid w:val="001C6EBE"/>
    <w:rsid w:val="001D260D"/>
    <w:rsid w:val="001D3902"/>
    <w:rsid w:val="001D5E2F"/>
    <w:rsid w:val="001E073A"/>
    <w:rsid w:val="001F064D"/>
    <w:rsid w:val="001F29EA"/>
    <w:rsid w:val="001F4073"/>
    <w:rsid w:val="001F6BF3"/>
    <w:rsid w:val="00202039"/>
    <w:rsid w:val="00203D9C"/>
    <w:rsid w:val="00210B03"/>
    <w:rsid w:val="00215CEA"/>
    <w:rsid w:val="0022153E"/>
    <w:rsid w:val="00222427"/>
    <w:rsid w:val="00227326"/>
    <w:rsid w:val="0023138F"/>
    <w:rsid w:val="002323EA"/>
    <w:rsid w:val="00233614"/>
    <w:rsid w:val="00235A2D"/>
    <w:rsid w:val="00236D10"/>
    <w:rsid w:val="00244232"/>
    <w:rsid w:val="002503A6"/>
    <w:rsid w:val="00253B00"/>
    <w:rsid w:val="00255196"/>
    <w:rsid w:val="002620E7"/>
    <w:rsid w:val="00270888"/>
    <w:rsid w:val="0027099F"/>
    <w:rsid w:val="002713B6"/>
    <w:rsid w:val="00273275"/>
    <w:rsid w:val="00274A73"/>
    <w:rsid w:val="00275555"/>
    <w:rsid w:val="0027609C"/>
    <w:rsid w:val="00280C9C"/>
    <w:rsid w:val="002825B6"/>
    <w:rsid w:val="00286EAD"/>
    <w:rsid w:val="00287547"/>
    <w:rsid w:val="0029430A"/>
    <w:rsid w:val="002A2DB5"/>
    <w:rsid w:val="002A4E5B"/>
    <w:rsid w:val="002A509E"/>
    <w:rsid w:val="002B1778"/>
    <w:rsid w:val="002B2AD7"/>
    <w:rsid w:val="002B7BEF"/>
    <w:rsid w:val="002C224A"/>
    <w:rsid w:val="002D1059"/>
    <w:rsid w:val="002D2A41"/>
    <w:rsid w:val="002D77E1"/>
    <w:rsid w:val="002E0221"/>
    <w:rsid w:val="002E1001"/>
    <w:rsid w:val="002E1A7D"/>
    <w:rsid w:val="002E1D46"/>
    <w:rsid w:val="002E1D78"/>
    <w:rsid w:val="002F03C3"/>
    <w:rsid w:val="002F4BB6"/>
    <w:rsid w:val="002F7E47"/>
    <w:rsid w:val="00301413"/>
    <w:rsid w:val="003059C7"/>
    <w:rsid w:val="00313A30"/>
    <w:rsid w:val="00316D09"/>
    <w:rsid w:val="003219E9"/>
    <w:rsid w:val="00322367"/>
    <w:rsid w:val="003231B7"/>
    <w:rsid w:val="00325150"/>
    <w:rsid w:val="0032653D"/>
    <w:rsid w:val="00326B13"/>
    <w:rsid w:val="00326BC1"/>
    <w:rsid w:val="003275A4"/>
    <w:rsid w:val="003345BC"/>
    <w:rsid w:val="00340CC1"/>
    <w:rsid w:val="00342E21"/>
    <w:rsid w:val="0034311C"/>
    <w:rsid w:val="00343322"/>
    <w:rsid w:val="00343CA2"/>
    <w:rsid w:val="00353C63"/>
    <w:rsid w:val="0035432F"/>
    <w:rsid w:val="00354D7E"/>
    <w:rsid w:val="003562CA"/>
    <w:rsid w:val="00357B1D"/>
    <w:rsid w:val="00361437"/>
    <w:rsid w:val="003677DE"/>
    <w:rsid w:val="003714DC"/>
    <w:rsid w:val="003717F2"/>
    <w:rsid w:val="00374174"/>
    <w:rsid w:val="00377DFE"/>
    <w:rsid w:val="003916CF"/>
    <w:rsid w:val="00392414"/>
    <w:rsid w:val="00395884"/>
    <w:rsid w:val="003A07E0"/>
    <w:rsid w:val="003A5693"/>
    <w:rsid w:val="003B074B"/>
    <w:rsid w:val="003B1976"/>
    <w:rsid w:val="003B4F00"/>
    <w:rsid w:val="003B7A3A"/>
    <w:rsid w:val="003C3ABE"/>
    <w:rsid w:val="003C4B14"/>
    <w:rsid w:val="003C528F"/>
    <w:rsid w:val="003D0D1C"/>
    <w:rsid w:val="003D5B61"/>
    <w:rsid w:val="003D6729"/>
    <w:rsid w:val="003E5D7A"/>
    <w:rsid w:val="003E6D6E"/>
    <w:rsid w:val="003F21C2"/>
    <w:rsid w:val="003F4C3A"/>
    <w:rsid w:val="003F6A16"/>
    <w:rsid w:val="003F7758"/>
    <w:rsid w:val="0040388D"/>
    <w:rsid w:val="00405043"/>
    <w:rsid w:val="00410765"/>
    <w:rsid w:val="00421FB4"/>
    <w:rsid w:val="00424663"/>
    <w:rsid w:val="00424E8E"/>
    <w:rsid w:val="00433741"/>
    <w:rsid w:val="004347E2"/>
    <w:rsid w:val="0043480B"/>
    <w:rsid w:val="0043717B"/>
    <w:rsid w:val="00441D3F"/>
    <w:rsid w:val="00445AF7"/>
    <w:rsid w:val="0044649A"/>
    <w:rsid w:val="00450154"/>
    <w:rsid w:val="004518AE"/>
    <w:rsid w:val="0045525E"/>
    <w:rsid w:val="004559CD"/>
    <w:rsid w:val="00460A77"/>
    <w:rsid w:val="004669EF"/>
    <w:rsid w:val="00466C2F"/>
    <w:rsid w:val="004809DF"/>
    <w:rsid w:val="00482019"/>
    <w:rsid w:val="004823B1"/>
    <w:rsid w:val="00492086"/>
    <w:rsid w:val="00493B53"/>
    <w:rsid w:val="00494506"/>
    <w:rsid w:val="00495219"/>
    <w:rsid w:val="004952DB"/>
    <w:rsid w:val="004A08D7"/>
    <w:rsid w:val="004A0B30"/>
    <w:rsid w:val="004A4226"/>
    <w:rsid w:val="004A4938"/>
    <w:rsid w:val="004B6A2E"/>
    <w:rsid w:val="004C083B"/>
    <w:rsid w:val="004C3934"/>
    <w:rsid w:val="004D1592"/>
    <w:rsid w:val="004D379A"/>
    <w:rsid w:val="004D464B"/>
    <w:rsid w:val="004D7320"/>
    <w:rsid w:val="004E25E9"/>
    <w:rsid w:val="004E48AB"/>
    <w:rsid w:val="004F599B"/>
    <w:rsid w:val="00500B9E"/>
    <w:rsid w:val="0050539D"/>
    <w:rsid w:val="00514287"/>
    <w:rsid w:val="005149DA"/>
    <w:rsid w:val="00521BE9"/>
    <w:rsid w:val="0052322A"/>
    <w:rsid w:val="0052380C"/>
    <w:rsid w:val="00524BFA"/>
    <w:rsid w:val="00537597"/>
    <w:rsid w:val="00540291"/>
    <w:rsid w:val="005410DB"/>
    <w:rsid w:val="0054262D"/>
    <w:rsid w:val="00550F88"/>
    <w:rsid w:val="00565F7D"/>
    <w:rsid w:val="00566F55"/>
    <w:rsid w:val="00570D39"/>
    <w:rsid w:val="0057102F"/>
    <w:rsid w:val="005776CA"/>
    <w:rsid w:val="00580083"/>
    <w:rsid w:val="00580B6D"/>
    <w:rsid w:val="005845E1"/>
    <w:rsid w:val="00587C96"/>
    <w:rsid w:val="005904EF"/>
    <w:rsid w:val="00595C72"/>
    <w:rsid w:val="005967DF"/>
    <w:rsid w:val="005A4494"/>
    <w:rsid w:val="005A775E"/>
    <w:rsid w:val="005B74A7"/>
    <w:rsid w:val="005C39A2"/>
    <w:rsid w:val="005C410C"/>
    <w:rsid w:val="005D5AE1"/>
    <w:rsid w:val="005E0BA5"/>
    <w:rsid w:val="005E100B"/>
    <w:rsid w:val="005E4F00"/>
    <w:rsid w:val="005E5B66"/>
    <w:rsid w:val="006038C6"/>
    <w:rsid w:val="00607EFF"/>
    <w:rsid w:val="00611C61"/>
    <w:rsid w:val="00617DC2"/>
    <w:rsid w:val="00620E7D"/>
    <w:rsid w:val="006265C6"/>
    <w:rsid w:val="00630875"/>
    <w:rsid w:val="00630C6D"/>
    <w:rsid w:val="00634D46"/>
    <w:rsid w:val="0063514F"/>
    <w:rsid w:val="006376BD"/>
    <w:rsid w:val="00640B7D"/>
    <w:rsid w:val="00640E69"/>
    <w:rsid w:val="00645C57"/>
    <w:rsid w:val="00646FA8"/>
    <w:rsid w:val="00650F5D"/>
    <w:rsid w:val="00655672"/>
    <w:rsid w:val="0065598E"/>
    <w:rsid w:val="00660B4B"/>
    <w:rsid w:val="00674C9E"/>
    <w:rsid w:val="00675503"/>
    <w:rsid w:val="00680B60"/>
    <w:rsid w:val="00683A88"/>
    <w:rsid w:val="00692F59"/>
    <w:rsid w:val="006945F2"/>
    <w:rsid w:val="006B05B4"/>
    <w:rsid w:val="006C1C53"/>
    <w:rsid w:val="006C2826"/>
    <w:rsid w:val="006C489D"/>
    <w:rsid w:val="006C66E0"/>
    <w:rsid w:val="006C7319"/>
    <w:rsid w:val="006C7C1A"/>
    <w:rsid w:val="006E40D8"/>
    <w:rsid w:val="006E4752"/>
    <w:rsid w:val="006E7844"/>
    <w:rsid w:val="006F07CF"/>
    <w:rsid w:val="006F5A6E"/>
    <w:rsid w:val="00701564"/>
    <w:rsid w:val="00701B82"/>
    <w:rsid w:val="00713BB2"/>
    <w:rsid w:val="00717041"/>
    <w:rsid w:val="00723CF0"/>
    <w:rsid w:val="007257FD"/>
    <w:rsid w:val="00725E35"/>
    <w:rsid w:val="0072738B"/>
    <w:rsid w:val="00733E79"/>
    <w:rsid w:val="007378C5"/>
    <w:rsid w:val="00742831"/>
    <w:rsid w:val="00744320"/>
    <w:rsid w:val="00746114"/>
    <w:rsid w:val="00746A7E"/>
    <w:rsid w:val="00747F2A"/>
    <w:rsid w:val="007537CF"/>
    <w:rsid w:val="007551D8"/>
    <w:rsid w:val="0075570C"/>
    <w:rsid w:val="00760634"/>
    <w:rsid w:val="0076209F"/>
    <w:rsid w:val="00762D9A"/>
    <w:rsid w:val="007648E8"/>
    <w:rsid w:val="00766EDC"/>
    <w:rsid w:val="0077205A"/>
    <w:rsid w:val="007759E6"/>
    <w:rsid w:val="007826D2"/>
    <w:rsid w:val="007864E3"/>
    <w:rsid w:val="00793A10"/>
    <w:rsid w:val="007951F8"/>
    <w:rsid w:val="007A2CCD"/>
    <w:rsid w:val="007A5E24"/>
    <w:rsid w:val="007B0DD5"/>
    <w:rsid w:val="007B75FE"/>
    <w:rsid w:val="007C0D79"/>
    <w:rsid w:val="007C0EFD"/>
    <w:rsid w:val="007C2FE0"/>
    <w:rsid w:val="007C6378"/>
    <w:rsid w:val="007C6523"/>
    <w:rsid w:val="007C7177"/>
    <w:rsid w:val="007D16FD"/>
    <w:rsid w:val="007D2A69"/>
    <w:rsid w:val="007D6BBA"/>
    <w:rsid w:val="007D7E81"/>
    <w:rsid w:val="007E0BAE"/>
    <w:rsid w:val="007E153F"/>
    <w:rsid w:val="007E1597"/>
    <w:rsid w:val="007E36E3"/>
    <w:rsid w:val="007E42DB"/>
    <w:rsid w:val="007E5E86"/>
    <w:rsid w:val="007E748D"/>
    <w:rsid w:val="007E7534"/>
    <w:rsid w:val="007F19F0"/>
    <w:rsid w:val="0080423F"/>
    <w:rsid w:val="00806CFD"/>
    <w:rsid w:val="00811597"/>
    <w:rsid w:val="00812DCB"/>
    <w:rsid w:val="00813833"/>
    <w:rsid w:val="0081549A"/>
    <w:rsid w:val="00817C75"/>
    <w:rsid w:val="00823631"/>
    <w:rsid w:val="008237AC"/>
    <w:rsid w:val="00833A6D"/>
    <w:rsid w:val="00841053"/>
    <w:rsid w:val="00846AE9"/>
    <w:rsid w:val="00847551"/>
    <w:rsid w:val="00850746"/>
    <w:rsid w:val="008536D2"/>
    <w:rsid w:val="008549AB"/>
    <w:rsid w:val="008664EB"/>
    <w:rsid w:val="008719F5"/>
    <w:rsid w:val="008737F7"/>
    <w:rsid w:val="00877509"/>
    <w:rsid w:val="008A3181"/>
    <w:rsid w:val="008A6A31"/>
    <w:rsid w:val="008B051D"/>
    <w:rsid w:val="008B0FDE"/>
    <w:rsid w:val="008B3228"/>
    <w:rsid w:val="008B4F58"/>
    <w:rsid w:val="008C10A2"/>
    <w:rsid w:val="008C3388"/>
    <w:rsid w:val="008D0E35"/>
    <w:rsid w:val="008D4CD2"/>
    <w:rsid w:val="008D534E"/>
    <w:rsid w:val="008E42A4"/>
    <w:rsid w:val="008E46B0"/>
    <w:rsid w:val="008E62B1"/>
    <w:rsid w:val="008F0318"/>
    <w:rsid w:val="008F1EDC"/>
    <w:rsid w:val="008F3CA1"/>
    <w:rsid w:val="008F6A49"/>
    <w:rsid w:val="0090081F"/>
    <w:rsid w:val="00900B55"/>
    <w:rsid w:val="0090630C"/>
    <w:rsid w:val="00911B79"/>
    <w:rsid w:val="00913D45"/>
    <w:rsid w:val="00917AF9"/>
    <w:rsid w:val="0092140F"/>
    <w:rsid w:val="009229D4"/>
    <w:rsid w:val="00925D9F"/>
    <w:rsid w:val="00931594"/>
    <w:rsid w:val="00932405"/>
    <w:rsid w:val="00934DD9"/>
    <w:rsid w:val="00936FBE"/>
    <w:rsid w:val="00944793"/>
    <w:rsid w:val="00951AC3"/>
    <w:rsid w:val="009537FC"/>
    <w:rsid w:val="00954139"/>
    <w:rsid w:val="009546CC"/>
    <w:rsid w:val="009572EF"/>
    <w:rsid w:val="00957A8F"/>
    <w:rsid w:val="0096109E"/>
    <w:rsid w:val="009631F5"/>
    <w:rsid w:val="00974628"/>
    <w:rsid w:val="00981018"/>
    <w:rsid w:val="00981209"/>
    <w:rsid w:val="0098265F"/>
    <w:rsid w:val="00991934"/>
    <w:rsid w:val="009A6595"/>
    <w:rsid w:val="009A6A44"/>
    <w:rsid w:val="009B276A"/>
    <w:rsid w:val="009B58D8"/>
    <w:rsid w:val="009B6F6C"/>
    <w:rsid w:val="009C3322"/>
    <w:rsid w:val="009C48D8"/>
    <w:rsid w:val="009C743D"/>
    <w:rsid w:val="009C7536"/>
    <w:rsid w:val="009C7C39"/>
    <w:rsid w:val="009D10B0"/>
    <w:rsid w:val="009D176C"/>
    <w:rsid w:val="009D3B28"/>
    <w:rsid w:val="009D5FD8"/>
    <w:rsid w:val="009D6D43"/>
    <w:rsid w:val="009E2E73"/>
    <w:rsid w:val="009F07B1"/>
    <w:rsid w:val="009F4080"/>
    <w:rsid w:val="009F5142"/>
    <w:rsid w:val="009F7EC6"/>
    <w:rsid w:val="00A024B9"/>
    <w:rsid w:val="00A02783"/>
    <w:rsid w:val="00A03935"/>
    <w:rsid w:val="00A11179"/>
    <w:rsid w:val="00A13F83"/>
    <w:rsid w:val="00A17536"/>
    <w:rsid w:val="00A20B11"/>
    <w:rsid w:val="00A221FA"/>
    <w:rsid w:val="00A22780"/>
    <w:rsid w:val="00A22CCB"/>
    <w:rsid w:val="00A31D60"/>
    <w:rsid w:val="00A3321C"/>
    <w:rsid w:val="00A34FE5"/>
    <w:rsid w:val="00A40B04"/>
    <w:rsid w:val="00A40EBD"/>
    <w:rsid w:val="00A44BD1"/>
    <w:rsid w:val="00A44DF0"/>
    <w:rsid w:val="00A51734"/>
    <w:rsid w:val="00A518F3"/>
    <w:rsid w:val="00A54E67"/>
    <w:rsid w:val="00A602DA"/>
    <w:rsid w:val="00A61518"/>
    <w:rsid w:val="00A675D7"/>
    <w:rsid w:val="00A720C7"/>
    <w:rsid w:val="00A74088"/>
    <w:rsid w:val="00A77034"/>
    <w:rsid w:val="00A77B60"/>
    <w:rsid w:val="00A800A2"/>
    <w:rsid w:val="00A8111E"/>
    <w:rsid w:val="00A83C30"/>
    <w:rsid w:val="00A915C6"/>
    <w:rsid w:val="00A91C89"/>
    <w:rsid w:val="00A95B3D"/>
    <w:rsid w:val="00AA0D8B"/>
    <w:rsid w:val="00AA2F42"/>
    <w:rsid w:val="00AA3E08"/>
    <w:rsid w:val="00AB12FD"/>
    <w:rsid w:val="00AB2EBA"/>
    <w:rsid w:val="00AC0DC5"/>
    <w:rsid w:val="00AC5579"/>
    <w:rsid w:val="00AC7BB5"/>
    <w:rsid w:val="00AD0155"/>
    <w:rsid w:val="00AD0DFE"/>
    <w:rsid w:val="00AD4D8F"/>
    <w:rsid w:val="00AD5E0B"/>
    <w:rsid w:val="00AE0C97"/>
    <w:rsid w:val="00AE2A6B"/>
    <w:rsid w:val="00AE3815"/>
    <w:rsid w:val="00AE5E5D"/>
    <w:rsid w:val="00AF1494"/>
    <w:rsid w:val="00B009EB"/>
    <w:rsid w:val="00B03C69"/>
    <w:rsid w:val="00B100F7"/>
    <w:rsid w:val="00B1380C"/>
    <w:rsid w:val="00B21F88"/>
    <w:rsid w:val="00B22256"/>
    <w:rsid w:val="00B233F1"/>
    <w:rsid w:val="00B259B5"/>
    <w:rsid w:val="00B2756C"/>
    <w:rsid w:val="00B30559"/>
    <w:rsid w:val="00B31B2C"/>
    <w:rsid w:val="00B344E4"/>
    <w:rsid w:val="00B376C9"/>
    <w:rsid w:val="00B46AB1"/>
    <w:rsid w:val="00B47531"/>
    <w:rsid w:val="00B63980"/>
    <w:rsid w:val="00B63C56"/>
    <w:rsid w:val="00B66459"/>
    <w:rsid w:val="00B67FAE"/>
    <w:rsid w:val="00B72B28"/>
    <w:rsid w:val="00B83110"/>
    <w:rsid w:val="00B83379"/>
    <w:rsid w:val="00B84239"/>
    <w:rsid w:val="00B904E8"/>
    <w:rsid w:val="00B92FE0"/>
    <w:rsid w:val="00B9494C"/>
    <w:rsid w:val="00B972D5"/>
    <w:rsid w:val="00BA1A8A"/>
    <w:rsid w:val="00BA2FAC"/>
    <w:rsid w:val="00BA32B9"/>
    <w:rsid w:val="00BA5340"/>
    <w:rsid w:val="00BA5A75"/>
    <w:rsid w:val="00BB18B8"/>
    <w:rsid w:val="00BB51ED"/>
    <w:rsid w:val="00BC563B"/>
    <w:rsid w:val="00BC7500"/>
    <w:rsid w:val="00BD4A7C"/>
    <w:rsid w:val="00BD4DC3"/>
    <w:rsid w:val="00BD6372"/>
    <w:rsid w:val="00BD7DDB"/>
    <w:rsid w:val="00BE3C03"/>
    <w:rsid w:val="00BE52BA"/>
    <w:rsid w:val="00BE59BA"/>
    <w:rsid w:val="00BE639A"/>
    <w:rsid w:val="00BF79E2"/>
    <w:rsid w:val="00C025E2"/>
    <w:rsid w:val="00C05740"/>
    <w:rsid w:val="00C154F0"/>
    <w:rsid w:val="00C16AF4"/>
    <w:rsid w:val="00C222FA"/>
    <w:rsid w:val="00C361D8"/>
    <w:rsid w:val="00C406AB"/>
    <w:rsid w:val="00C41E20"/>
    <w:rsid w:val="00C46E6C"/>
    <w:rsid w:val="00C52797"/>
    <w:rsid w:val="00C532BF"/>
    <w:rsid w:val="00C54BEF"/>
    <w:rsid w:val="00C60BD3"/>
    <w:rsid w:val="00C613B8"/>
    <w:rsid w:val="00C63E92"/>
    <w:rsid w:val="00C648CE"/>
    <w:rsid w:val="00C6528B"/>
    <w:rsid w:val="00C779D9"/>
    <w:rsid w:val="00C77BB5"/>
    <w:rsid w:val="00C827FB"/>
    <w:rsid w:val="00C82B5D"/>
    <w:rsid w:val="00C83AA3"/>
    <w:rsid w:val="00C8403C"/>
    <w:rsid w:val="00C84287"/>
    <w:rsid w:val="00C86CB6"/>
    <w:rsid w:val="00C94584"/>
    <w:rsid w:val="00CB06D6"/>
    <w:rsid w:val="00CB3F78"/>
    <w:rsid w:val="00CB763F"/>
    <w:rsid w:val="00CB7BB1"/>
    <w:rsid w:val="00CC0540"/>
    <w:rsid w:val="00CC0C10"/>
    <w:rsid w:val="00CC3313"/>
    <w:rsid w:val="00CC339D"/>
    <w:rsid w:val="00CC47EA"/>
    <w:rsid w:val="00CD1131"/>
    <w:rsid w:val="00CD1455"/>
    <w:rsid w:val="00CD149F"/>
    <w:rsid w:val="00CD333B"/>
    <w:rsid w:val="00CD3DBE"/>
    <w:rsid w:val="00CD40FA"/>
    <w:rsid w:val="00CD498E"/>
    <w:rsid w:val="00CD70FA"/>
    <w:rsid w:val="00CE23B4"/>
    <w:rsid w:val="00CE5266"/>
    <w:rsid w:val="00CE5CA0"/>
    <w:rsid w:val="00CF04AD"/>
    <w:rsid w:val="00CF1B1E"/>
    <w:rsid w:val="00D02B4F"/>
    <w:rsid w:val="00D059E8"/>
    <w:rsid w:val="00D079F0"/>
    <w:rsid w:val="00D14B70"/>
    <w:rsid w:val="00D273FD"/>
    <w:rsid w:val="00D275DD"/>
    <w:rsid w:val="00D30822"/>
    <w:rsid w:val="00D349C7"/>
    <w:rsid w:val="00D3578C"/>
    <w:rsid w:val="00D4044C"/>
    <w:rsid w:val="00D40A13"/>
    <w:rsid w:val="00D4231D"/>
    <w:rsid w:val="00D44601"/>
    <w:rsid w:val="00D45416"/>
    <w:rsid w:val="00D45DB9"/>
    <w:rsid w:val="00D50E5B"/>
    <w:rsid w:val="00D54BEC"/>
    <w:rsid w:val="00D55BDC"/>
    <w:rsid w:val="00D55D5E"/>
    <w:rsid w:val="00D57202"/>
    <w:rsid w:val="00D66CE5"/>
    <w:rsid w:val="00D7218D"/>
    <w:rsid w:val="00D722FC"/>
    <w:rsid w:val="00D732D6"/>
    <w:rsid w:val="00D76D67"/>
    <w:rsid w:val="00D7733C"/>
    <w:rsid w:val="00D836C6"/>
    <w:rsid w:val="00D84E8E"/>
    <w:rsid w:val="00D85D03"/>
    <w:rsid w:val="00D87AE6"/>
    <w:rsid w:val="00D91CEB"/>
    <w:rsid w:val="00D9492A"/>
    <w:rsid w:val="00DA35D6"/>
    <w:rsid w:val="00DB181F"/>
    <w:rsid w:val="00DC0A02"/>
    <w:rsid w:val="00DC293D"/>
    <w:rsid w:val="00DD5A73"/>
    <w:rsid w:val="00DD5D3A"/>
    <w:rsid w:val="00DE0DD2"/>
    <w:rsid w:val="00DE2544"/>
    <w:rsid w:val="00DE6CB0"/>
    <w:rsid w:val="00DF27A7"/>
    <w:rsid w:val="00DF2B80"/>
    <w:rsid w:val="00DF30E2"/>
    <w:rsid w:val="00DF34D6"/>
    <w:rsid w:val="00DF3B34"/>
    <w:rsid w:val="00DF6BA8"/>
    <w:rsid w:val="00DF7102"/>
    <w:rsid w:val="00E01556"/>
    <w:rsid w:val="00E036E2"/>
    <w:rsid w:val="00E075B5"/>
    <w:rsid w:val="00E1612A"/>
    <w:rsid w:val="00E16FFB"/>
    <w:rsid w:val="00E20CEC"/>
    <w:rsid w:val="00E210E1"/>
    <w:rsid w:val="00E218F2"/>
    <w:rsid w:val="00E26519"/>
    <w:rsid w:val="00E315D8"/>
    <w:rsid w:val="00E33BA5"/>
    <w:rsid w:val="00E34626"/>
    <w:rsid w:val="00E34B14"/>
    <w:rsid w:val="00E43903"/>
    <w:rsid w:val="00E47595"/>
    <w:rsid w:val="00E47621"/>
    <w:rsid w:val="00E55730"/>
    <w:rsid w:val="00E55EFB"/>
    <w:rsid w:val="00E56828"/>
    <w:rsid w:val="00E62F09"/>
    <w:rsid w:val="00E63867"/>
    <w:rsid w:val="00E63B81"/>
    <w:rsid w:val="00E63CBA"/>
    <w:rsid w:val="00E64081"/>
    <w:rsid w:val="00E648CA"/>
    <w:rsid w:val="00E65472"/>
    <w:rsid w:val="00E734E6"/>
    <w:rsid w:val="00E803E7"/>
    <w:rsid w:val="00E80DC4"/>
    <w:rsid w:val="00E812C8"/>
    <w:rsid w:val="00E82E0A"/>
    <w:rsid w:val="00E8358A"/>
    <w:rsid w:val="00E83ABC"/>
    <w:rsid w:val="00E84C4E"/>
    <w:rsid w:val="00E8744B"/>
    <w:rsid w:val="00E87830"/>
    <w:rsid w:val="00E87B43"/>
    <w:rsid w:val="00E9171B"/>
    <w:rsid w:val="00E93072"/>
    <w:rsid w:val="00E94BDC"/>
    <w:rsid w:val="00E966BE"/>
    <w:rsid w:val="00E97524"/>
    <w:rsid w:val="00EB092F"/>
    <w:rsid w:val="00EB1E11"/>
    <w:rsid w:val="00EC02DE"/>
    <w:rsid w:val="00EC235E"/>
    <w:rsid w:val="00EC23A8"/>
    <w:rsid w:val="00EC2BD0"/>
    <w:rsid w:val="00EC6A09"/>
    <w:rsid w:val="00EC7605"/>
    <w:rsid w:val="00ED2187"/>
    <w:rsid w:val="00ED3E58"/>
    <w:rsid w:val="00EE0139"/>
    <w:rsid w:val="00EE1BEE"/>
    <w:rsid w:val="00EE6616"/>
    <w:rsid w:val="00EE6F32"/>
    <w:rsid w:val="00EE70C5"/>
    <w:rsid w:val="00EF0644"/>
    <w:rsid w:val="00EF3679"/>
    <w:rsid w:val="00EF4BAB"/>
    <w:rsid w:val="00EF5BC8"/>
    <w:rsid w:val="00F01FA0"/>
    <w:rsid w:val="00F06E6C"/>
    <w:rsid w:val="00F11DB2"/>
    <w:rsid w:val="00F16EEE"/>
    <w:rsid w:val="00F178EA"/>
    <w:rsid w:val="00F23568"/>
    <w:rsid w:val="00F243D5"/>
    <w:rsid w:val="00F26487"/>
    <w:rsid w:val="00F30584"/>
    <w:rsid w:val="00F30A86"/>
    <w:rsid w:val="00F31AFD"/>
    <w:rsid w:val="00F34956"/>
    <w:rsid w:val="00F37532"/>
    <w:rsid w:val="00F43F3C"/>
    <w:rsid w:val="00F511FD"/>
    <w:rsid w:val="00F550A4"/>
    <w:rsid w:val="00F55AAC"/>
    <w:rsid w:val="00F5750D"/>
    <w:rsid w:val="00F6613D"/>
    <w:rsid w:val="00F67057"/>
    <w:rsid w:val="00F67696"/>
    <w:rsid w:val="00F76A44"/>
    <w:rsid w:val="00F80D14"/>
    <w:rsid w:val="00F80FE1"/>
    <w:rsid w:val="00F83DBB"/>
    <w:rsid w:val="00F9244A"/>
    <w:rsid w:val="00F93DB9"/>
    <w:rsid w:val="00F97B1C"/>
    <w:rsid w:val="00FA0F5B"/>
    <w:rsid w:val="00FB48D2"/>
    <w:rsid w:val="00FB4D9D"/>
    <w:rsid w:val="00FB5837"/>
    <w:rsid w:val="00FC0882"/>
    <w:rsid w:val="00FD10C8"/>
    <w:rsid w:val="00FF3E15"/>
    <w:rsid w:val="00FF4093"/>
    <w:rsid w:val="00FF4D99"/>
    <w:rsid w:val="00FF7283"/>
  </w:rsids>
  <m:mathPr>
    <m:mathFont m:val="Cambria Math"/>
    <m:brkBin m:val="before"/>
    <m:brkBinSub m:val="--"/>
    <m:smallFrac m:val="0"/>
    <m:dispDef/>
    <m:lMargin m:val="0"/>
    <m:rMargin m:val="0"/>
    <m:defJc m:val="centerGroup"/>
    <m:wrapIndent m:val="1440"/>
    <m:intLim m:val="subSup"/>
    <m:naryLim m:val="undOvr"/>
  </m:mathPr>
  <w:themeFontLang w:val="et-E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50CD0F"/>
  <w15:docId w15:val="{225908F7-1B8E-4A52-A7F9-3E8503DFD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sz w:val="22"/>
        <w:szCs w:val="22"/>
        <w:lang w:val="et-EE"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locked="1" w:uiPriority="0" w:unhideWhenUsed="1"/>
    <w:lsdException w:name="annotation text" w:locked="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315D8"/>
    <w:pPr>
      <w:spacing w:after="240"/>
      <w:ind w:left="142" w:firstLine="720"/>
      <w:jc w:val="both"/>
    </w:pPr>
    <w:rPr>
      <w:sz w:val="24"/>
      <w:szCs w:val="24"/>
      <w:lang w:val="en-US"/>
    </w:rPr>
  </w:style>
  <w:style w:type="paragraph" w:styleId="Pealkiri1">
    <w:name w:val="heading 1"/>
    <w:basedOn w:val="DPWNormal"/>
    <w:next w:val="Normaallaad"/>
    <w:link w:val="Pealkiri1Mrk"/>
    <w:uiPriority w:val="99"/>
    <w:qFormat/>
    <w:rsid w:val="00E315D8"/>
    <w:pPr>
      <w:keepNext/>
      <w:spacing w:after="360"/>
      <w:outlineLvl w:val="0"/>
    </w:pPr>
    <w:rPr>
      <w:b/>
      <w:bCs/>
      <w:kern w:val="32"/>
      <w:sz w:val="28"/>
      <w:szCs w:val="32"/>
    </w:rPr>
  </w:style>
  <w:style w:type="paragraph" w:styleId="Pealkiri2">
    <w:name w:val="heading 2"/>
    <w:basedOn w:val="DPWNormal"/>
    <w:next w:val="DPWNormal"/>
    <w:link w:val="Pealkiri2Mrk"/>
    <w:uiPriority w:val="99"/>
    <w:qFormat/>
    <w:rsid w:val="00E315D8"/>
    <w:pPr>
      <w:keepNext/>
      <w:outlineLvl w:val="1"/>
    </w:pPr>
    <w:rPr>
      <w:b/>
      <w:bCs/>
    </w:rPr>
  </w:style>
  <w:style w:type="paragraph" w:styleId="Pealkiri3">
    <w:name w:val="heading 3"/>
    <w:basedOn w:val="Normaallaad"/>
    <w:next w:val="Normaallaad"/>
    <w:link w:val="Pealkiri3Mrk"/>
    <w:uiPriority w:val="99"/>
    <w:qFormat/>
    <w:rsid w:val="00E315D8"/>
    <w:pPr>
      <w:keepNext/>
      <w:spacing w:before="240" w:after="60"/>
      <w:outlineLvl w:val="2"/>
    </w:pPr>
    <w:rPr>
      <w:rFonts w:ascii="Arial" w:hAnsi="Arial" w:cs="Arial"/>
      <w:b/>
      <w:bCs/>
      <w:sz w:val="26"/>
      <w:szCs w:val="26"/>
    </w:rPr>
  </w:style>
  <w:style w:type="paragraph" w:styleId="Pealkiri7">
    <w:name w:val="heading 7"/>
    <w:basedOn w:val="Normaallaad"/>
    <w:next w:val="Normaallaad"/>
    <w:link w:val="Pealkiri7Mrk"/>
    <w:uiPriority w:val="99"/>
    <w:qFormat/>
    <w:rsid w:val="00E315D8"/>
    <w:pPr>
      <w:spacing w:before="240" w:after="60"/>
      <w:outlineLvl w:val="6"/>
    </w:pPr>
  </w:style>
  <w:style w:type="paragraph" w:styleId="Pealkiri8">
    <w:name w:val="heading 8"/>
    <w:basedOn w:val="Normaallaad"/>
    <w:next w:val="Normaallaad"/>
    <w:link w:val="Pealkiri8Mrk"/>
    <w:uiPriority w:val="99"/>
    <w:qFormat/>
    <w:rsid w:val="00E315D8"/>
    <w:pPr>
      <w:spacing w:before="240" w:after="60"/>
      <w:outlineLvl w:val="7"/>
    </w:pPr>
    <w:rPr>
      <w:i/>
      <w:iCs/>
    </w:rPr>
  </w:style>
  <w:style w:type="paragraph" w:styleId="Pealkiri9">
    <w:name w:val="heading 9"/>
    <w:basedOn w:val="Normaallaad"/>
    <w:next w:val="Normaallaad"/>
    <w:link w:val="Pealkiri9Mrk"/>
    <w:uiPriority w:val="99"/>
    <w:qFormat/>
    <w:rsid w:val="00E315D8"/>
    <w:pPr>
      <w:spacing w:before="240" w:after="60"/>
      <w:outlineLvl w:val="8"/>
    </w:pPr>
    <w:rPr>
      <w:rFonts w:ascii="Arial" w:hAnsi="Arial" w:cs="Arial"/>
      <w:sz w:val="22"/>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1A7385"/>
    <w:rPr>
      <w:rFonts w:asciiTheme="majorHAnsi" w:eastAsiaTheme="majorEastAsia" w:hAnsiTheme="majorHAnsi" w:cstheme="majorBidi"/>
      <w:b/>
      <w:bCs/>
      <w:kern w:val="32"/>
      <w:sz w:val="32"/>
      <w:szCs w:val="32"/>
      <w:lang w:val="en-US"/>
    </w:rPr>
  </w:style>
  <w:style w:type="character" w:customStyle="1" w:styleId="Pealkiri2Mrk">
    <w:name w:val="Pealkiri 2 Märk"/>
    <w:basedOn w:val="Liguvaikefont"/>
    <w:link w:val="Pealkiri2"/>
    <w:uiPriority w:val="9"/>
    <w:semiHidden/>
    <w:rsid w:val="001A7385"/>
    <w:rPr>
      <w:rFonts w:asciiTheme="majorHAnsi" w:eastAsiaTheme="majorEastAsia" w:hAnsiTheme="majorHAnsi" w:cstheme="majorBidi"/>
      <w:b/>
      <w:bCs/>
      <w:i/>
      <w:iCs/>
      <w:sz w:val="28"/>
      <w:szCs w:val="28"/>
      <w:lang w:val="en-US"/>
    </w:rPr>
  </w:style>
  <w:style w:type="character" w:customStyle="1" w:styleId="Pealkiri3Mrk">
    <w:name w:val="Pealkiri 3 Märk"/>
    <w:basedOn w:val="Liguvaikefont"/>
    <w:link w:val="Pealkiri3"/>
    <w:uiPriority w:val="9"/>
    <w:semiHidden/>
    <w:rsid w:val="001A7385"/>
    <w:rPr>
      <w:rFonts w:asciiTheme="majorHAnsi" w:eastAsiaTheme="majorEastAsia" w:hAnsiTheme="majorHAnsi" w:cstheme="majorBidi"/>
      <w:b/>
      <w:bCs/>
      <w:sz w:val="26"/>
      <w:szCs w:val="26"/>
      <w:lang w:val="en-US"/>
    </w:rPr>
  </w:style>
  <w:style w:type="character" w:customStyle="1" w:styleId="Pealkiri7Mrk">
    <w:name w:val="Pealkiri 7 Märk"/>
    <w:basedOn w:val="Liguvaikefont"/>
    <w:link w:val="Pealkiri7"/>
    <w:uiPriority w:val="9"/>
    <w:semiHidden/>
    <w:rsid w:val="001A7385"/>
    <w:rPr>
      <w:rFonts w:asciiTheme="minorHAnsi" w:eastAsiaTheme="minorEastAsia" w:hAnsiTheme="minorHAnsi" w:cstheme="minorBidi"/>
      <w:sz w:val="24"/>
      <w:szCs w:val="24"/>
      <w:lang w:val="en-US"/>
    </w:rPr>
  </w:style>
  <w:style w:type="character" w:customStyle="1" w:styleId="Pealkiri8Mrk">
    <w:name w:val="Pealkiri 8 Märk"/>
    <w:basedOn w:val="Liguvaikefont"/>
    <w:link w:val="Pealkiri8"/>
    <w:uiPriority w:val="9"/>
    <w:semiHidden/>
    <w:rsid w:val="001A7385"/>
    <w:rPr>
      <w:rFonts w:asciiTheme="minorHAnsi" w:eastAsiaTheme="minorEastAsia" w:hAnsiTheme="minorHAnsi" w:cstheme="minorBidi"/>
      <w:i/>
      <w:iCs/>
      <w:sz w:val="24"/>
      <w:szCs w:val="24"/>
      <w:lang w:val="en-US"/>
    </w:rPr>
  </w:style>
  <w:style w:type="character" w:customStyle="1" w:styleId="Pealkiri9Mrk">
    <w:name w:val="Pealkiri 9 Märk"/>
    <w:basedOn w:val="Liguvaikefont"/>
    <w:link w:val="Pealkiri9"/>
    <w:uiPriority w:val="9"/>
    <w:semiHidden/>
    <w:rsid w:val="001A7385"/>
    <w:rPr>
      <w:rFonts w:asciiTheme="majorHAnsi" w:eastAsiaTheme="majorEastAsia" w:hAnsiTheme="majorHAnsi" w:cstheme="majorBidi"/>
      <w:lang w:val="en-US"/>
    </w:rPr>
  </w:style>
  <w:style w:type="paragraph" w:customStyle="1" w:styleId="DPWNormal">
    <w:name w:val="DPW Normal"/>
    <w:basedOn w:val="Normaallaad"/>
    <w:uiPriority w:val="99"/>
    <w:rsid w:val="00E315D8"/>
  </w:style>
  <w:style w:type="character" w:styleId="Kommentaariviide">
    <w:name w:val="annotation reference"/>
    <w:basedOn w:val="Liguvaikefont"/>
    <w:uiPriority w:val="99"/>
    <w:semiHidden/>
    <w:rsid w:val="00E315D8"/>
    <w:rPr>
      <w:rFonts w:cs="Times New Roman"/>
      <w:sz w:val="16"/>
    </w:rPr>
  </w:style>
  <w:style w:type="paragraph" w:styleId="Kommentaaritekst">
    <w:name w:val="annotation text"/>
    <w:basedOn w:val="Normaallaad"/>
    <w:link w:val="KommentaaritekstMrk"/>
    <w:uiPriority w:val="99"/>
    <w:semiHidden/>
    <w:rsid w:val="00E315D8"/>
    <w:rPr>
      <w:sz w:val="20"/>
      <w:szCs w:val="20"/>
      <w:lang w:val="et-EE"/>
    </w:rPr>
  </w:style>
  <w:style w:type="character" w:customStyle="1" w:styleId="KommentaaritekstMrk">
    <w:name w:val="Kommentaari tekst Märk"/>
    <w:basedOn w:val="Liguvaikefont"/>
    <w:link w:val="Kommentaaritekst"/>
    <w:uiPriority w:val="99"/>
    <w:semiHidden/>
    <w:locked/>
    <w:rsid w:val="00F83DBB"/>
    <w:rPr>
      <w:lang w:eastAsia="zh-CN"/>
    </w:rPr>
  </w:style>
  <w:style w:type="paragraph" w:customStyle="1" w:styleId="DPWBlock1">
    <w:name w:val="DPW Block1"/>
    <w:aliases w:val="bl1"/>
    <w:basedOn w:val="DPWNormal"/>
    <w:uiPriority w:val="99"/>
    <w:rsid w:val="00E315D8"/>
    <w:pPr>
      <w:ind w:left="1440" w:right="1440"/>
    </w:pPr>
  </w:style>
  <w:style w:type="paragraph" w:customStyle="1" w:styleId="DPWBlock2">
    <w:name w:val="DPW Block2"/>
    <w:aliases w:val="bl2"/>
    <w:basedOn w:val="DPWNormal"/>
    <w:uiPriority w:val="99"/>
    <w:rsid w:val="00E315D8"/>
    <w:pPr>
      <w:spacing w:line="480" w:lineRule="auto"/>
      <w:ind w:left="1440" w:right="1440"/>
    </w:pPr>
  </w:style>
  <w:style w:type="paragraph" w:customStyle="1" w:styleId="DPWBullet1">
    <w:name w:val="DPW Bullet1"/>
    <w:aliases w:val="b1"/>
    <w:basedOn w:val="DPWNormal"/>
    <w:uiPriority w:val="99"/>
    <w:rsid w:val="00E315D8"/>
    <w:pPr>
      <w:numPr>
        <w:numId w:val="1"/>
      </w:numPr>
      <w:tabs>
        <w:tab w:val="clear" w:pos="720"/>
      </w:tabs>
    </w:pPr>
  </w:style>
  <w:style w:type="paragraph" w:customStyle="1" w:styleId="DPWBullet2">
    <w:name w:val="DPW Bullet2"/>
    <w:aliases w:val="b2"/>
    <w:basedOn w:val="DPWNormal"/>
    <w:uiPriority w:val="99"/>
    <w:rsid w:val="00E315D8"/>
    <w:pPr>
      <w:numPr>
        <w:numId w:val="2"/>
      </w:numPr>
      <w:tabs>
        <w:tab w:val="clear" w:pos="1440"/>
      </w:tabs>
    </w:pPr>
  </w:style>
  <w:style w:type="paragraph" w:customStyle="1" w:styleId="DPWConfHeader">
    <w:name w:val="DPW Conf Header"/>
    <w:aliases w:val="cf"/>
    <w:basedOn w:val="DPWNormal"/>
    <w:uiPriority w:val="99"/>
    <w:semiHidden/>
    <w:rsid w:val="00E315D8"/>
    <w:pPr>
      <w:jc w:val="right"/>
    </w:pPr>
    <w:rPr>
      <w:rFonts w:ascii="Arial Black" w:hAnsi="Arial Black"/>
      <w:caps/>
      <w:sz w:val="18"/>
    </w:rPr>
  </w:style>
  <w:style w:type="paragraph" w:customStyle="1" w:styleId="DPWContd1">
    <w:name w:val="DPW Cont'd1"/>
    <w:aliases w:val="c1"/>
    <w:basedOn w:val="DPWNormal"/>
    <w:uiPriority w:val="99"/>
    <w:semiHidden/>
    <w:rsid w:val="00E315D8"/>
    <w:pPr>
      <w:ind w:left="720"/>
    </w:pPr>
  </w:style>
  <w:style w:type="paragraph" w:customStyle="1" w:styleId="DPWContd2">
    <w:name w:val="DPW Cont'd2"/>
    <w:aliases w:val="c2"/>
    <w:basedOn w:val="DPWNormal"/>
    <w:uiPriority w:val="99"/>
    <w:semiHidden/>
    <w:rsid w:val="00E315D8"/>
    <w:pPr>
      <w:ind w:left="1440"/>
    </w:pPr>
  </w:style>
  <w:style w:type="paragraph" w:customStyle="1" w:styleId="DPWDate">
    <w:name w:val="DPW Date"/>
    <w:aliases w:val="d"/>
    <w:basedOn w:val="DPWNormal"/>
    <w:next w:val="DPWNormal"/>
    <w:uiPriority w:val="99"/>
    <w:semiHidden/>
    <w:rsid w:val="00E315D8"/>
    <w:pPr>
      <w:ind w:left="4320"/>
    </w:pPr>
  </w:style>
  <w:style w:type="paragraph" w:customStyle="1" w:styleId="DPWDelivery">
    <w:name w:val="DPW Delivery"/>
    <w:aliases w:val="de"/>
    <w:basedOn w:val="DPWNormal"/>
    <w:uiPriority w:val="99"/>
    <w:rsid w:val="00E315D8"/>
    <w:pPr>
      <w:spacing w:before="240"/>
    </w:pPr>
    <w:rPr>
      <w:u w:val="double"/>
    </w:rPr>
  </w:style>
  <w:style w:type="paragraph" w:customStyle="1" w:styleId="DPWHeadCenterBold">
    <w:name w:val="DPW Head Center Bold"/>
    <w:aliases w:val="h1"/>
    <w:basedOn w:val="DPWNormal"/>
    <w:next w:val="DPWNormal"/>
    <w:uiPriority w:val="99"/>
    <w:rsid w:val="00E315D8"/>
    <w:pPr>
      <w:keepNext/>
      <w:jc w:val="center"/>
    </w:pPr>
    <w:rPr>
      <w:b/>
      <w:bCs/>
    </w:rPr>
  </w:style>
  <w:style w:type="paragraph" w:customStyle="1" w:styleId="DPWHeadLeftBoldItal">
    <w:name w:val="DPW Head Left Bold Ital"/>
    <w:aliases w:val="h2"/>
    <w:basedOn w:val="DPWNormal"/>
    <w:next w:val="DPWNormal"/>
    <w:uiPriority w:val="99"/>
    <w:rsid w:val="00E315D8"/>
    <w:pPr>
      <w:keepNext/>
    </w:pPr>
    <w:rPr>
      <w:b/>
      <w:bCs/>
      <w:i/>
      <w:iCs/>
    </w:rPr>
  </w:style>
  <w:style w:type="paragraph" w:customStyle="1" w:styleId="DPWHeadLeftBold">
    <w:name w:val="DPW Head Left Bold"/>
    <w:aliases w:val="h3"/>
    <w:basedOn w:val="DPWNormal"/>
    <w:next w:val="DPWNormal"/>
    <w:uiPriority w:val="99"/>
    <w:rsid w:val="00E315D8"/>
    <w:pPr>
      <w:keepNext/>
    </w:pPr>
    <w:rPr>
      <w:b/>
      <w:bCs/>
    </w:rPr>
  </w:style>
  <w:style w:type="paragraph" w:customStyle="1" w:styleId="DPWHeader">
    <w:name w:val="DPW Header"/>
    <w:basedOn w:val="DPWNormal"/>
    <w:uiPriority w:val="99"/>
    <w:semiHidden/>
    <w:rsid w:val="00E315D8"/>
    <w:pPr>
      <w:tabs>
        <w:tab w:val="left" w:pos="0"/>
        <w:tab w:val="center" w:pos="3960"/>
        <w:tab w:val="right" w:pos="7920"/>
      </w:tabs>
    </w:pPr>
  </w:style>
  <w:style w:type="paragraph" w:customStyle="1" w:styleId="DPWList1">
    <w:name w:val="DPW List1"/>
    <w:aliases w:val="l1"/>
    <w:basedOn w:val="DPWNormal"/>
    <w:uiPriority w:val="99"/>
    <w:rsid w:val="00E315D8"/>
    <w:pPr>
      <w:numPr>
        <w:numId w:val="3"/>
      </w:numPr>
      <w:tabs>
        <w:tab w:val="clear" w:pos="720"/>
      </w:tabs>
    </w:pPr>
  </w:style>
  <w:style w:type="paragraph" w:customStyle="1" w:styleId="DPWList2">
    <w:name w:val="DPW List2"/>
    <w:aliases w:val="l2"/>
    <w:basedOn w:val="DPWList1"/>
    <w:uiPriority w:val="99"/>
    <w:rsid w:val="00E315D8"/>
    <w:pPr>
      <w:numPr>
        <w:ilvl w:val="1"/>
        <w:numId w:val="4"/>
      </w:numPr>
      <w:tabs>
        <w:tab w:val="clear" w:pos="1440"/>
      </w:tabs>
    </w:pPr>
  </w:style>
  <w:style w:type="paragraph" w:customStyle="1" w:styleId="DPWLogoHead">
    <w:name w:val="DPW LogoHead"/>
    <w:basedOn w:val="DPWNormal"/>
    <w:next w:val="DPWNormal"/>
    <w:uiPriority w:val="99"/>
    <w:rsid w:val="00E315D8"/>
    <w:pPr>
      <w:spacing w:before="220" w:after="140"/>
      <w:jc w:val="center"/>
    </w:pPr>
    <w:rPr>
      <w:rFonts w:ascii="Copperplate" w:hAnsi="Copperplate"/>
      <w:spacing w:val="56"/>
      <w:kern w:val="18"/>
      <w:sz w:val="30"/>
      <w:szCs w:val="20"/>
    </w:rPr>
  </w:style>
  <w:style w:type="paragraph" w:customStyle="1" w:styleId="DPWPFDbl">
    <w:name w:val="DPW PF Dbl"/>
    <w:aliases w:val="p1"/>
    <w:basedOn w:val="DPWNormal"/>
    <w:uiPriority w:val="99"/>
    <w:rsid w:val="00E315D8"/>
    <w:pPr>
      <w:spacing w:line="480" w:lineRule="auto"/>
    </w:pPr>
  </w:style>
  <w:style w:type="paragraph" w:styleId="SK3">
    <w:name w:val="toc 3"/>
    <w:basedOn w:val="Normaallaad"/>
    <w:next w:val="Normaallaad"/>
    <w:autoRedefine/>
    <w:uiPriority w:val="99"/>
    <w:semiHidden/>
    <w:rsid w:val="00E315D8"/>
    <w:pPr>
      <w:ind w:left="480"/>
    </w:pPr>
  </w:style>
  <w:style w:type="paragraph" w:customStyle="1" w:styleId="DPWPF">
    <w:name w:val="DPW PF"/>
    <w:aliases w:val="pf"/>
    <w:basedOn w:val="DPWNormal"/>
    <w:uiPriority w:val="99"/>
    <w:rsid w:val="00E315D8"/>
  </w:style>
  <w:style w:type="paragraph" w:customStyle="1" w:styleId="DPWTSTextNoSpace">
    <w:name w:val="DPW TS Text NoSpace"/>
    <w:basedOn w:val="DPWNormal"/>
    <w:uiPriority w:val="99"/>
    <w:rsid w:val="00E315D8"/>
    <w:pPr>
      <w:spacing w:before="40"/>
    </w:pPr>
  </w:style>
  <w:style w:type="paragraph" w:styleId="mbrikuaadress">
    <w:name w:val="envelope address"/>
    <w:basedOn w:val="Normaallaad"/>
    <w:uiPriority w:val="99"/>
    <w:rsid w:val="00E315D8"/>
    <w:pPr>
      <w:framePr w:w="7920" w:h="1980" w:hRule="exact" w:hSpace="180" w:wrap="auto" w:hAnchor="page" w:xAlign="center" w:yAlign="bottom"/>
      <w:ind w:left="2880"/>
    </w:pPr>
    <w:rPr>
      <w:rFonts w:cs="Arial"/>
    </w:rPr>
  </w:style>
  <w:style w:type="paragraph" w:customStyle="1" w:styleId="DPWWriterInfo">
    <w:name w:val="DPW Writer Info"/>
    <w:basedOn w:val="DPWNormal"/>
    <w:uiPriority w:val="99"/>
    <w:semiHidden/>
    <w:rsid w:val="00E315D8"/>
    <w:pPr>
      <w:spacing w:before="1570" w:after="700"/>
      <w:jc w:val="center"/>
    </w:pPr>
    <w:rPr>
      <w:rFonts w:ascii="Arial" w:hAnsi="Arial"/>
      <w:sz w:val="16"/>
    </w:rPr>
  </w:style>
  <w:style w:type="paragraph" w:styleId="Jalus">
    <w:name w:val="footer"/>
    <w:basedOn w:val="DPWNormal"/>
    <w:link w:val="JalusMrk"/>
    <w:uiPriority w:val="99"/>
    <w:rsid w:val="00E315D8"/>
    <w:pPr>
      <w:jc w:val="center"/>
    </w:pPr>
  </w:style>
  <w:style w:type="character" w:customStyle="1" w:styleId="JalusMrk">
    <w:name w:val="Jalus Märk"/>
    <w:basedOn w:val="Liguvaikefont"/>
    <w:link w:val="Jalus"/>
    <w:uiPriority w:val="99"/>
    <w:semiHidden/>
    <w:rsid w:val="001A7385"/>
    <w:rPr>
      <w:sz w:val="24"/>
      <w:szCs w:val="24"/>
      <w:lang w:val="en-US"/>
    </w:rPr>
  </w:style>
  <w:style w:type="character" w:styleId="Allmrkuseviide">
    <w:name w:val="footnote reference"/>
    <w:basedOn w:val="Liguvaikefont"/>
    <w:uiPriority w:val="99"/>
    <w:semiHidden/>
    <w:rsid w:val="00E315D8"/>
    <w:rPr>
      <w:rFonts w:cs="Times New Roman"/>
      <w:vertAlign w:val="superscript"/>
    </w:rPr>
  </w:style>
  <w:style w:type="paragraph" w:styleId="Allmrkusetekst">
    <w:name w:val="footnote text"/>
    <w:aliases w:val="Car"/>
    <w:basedOn w:val="DPWNormal"/>
    <w:link w:val="AllmrkusetekstMrk"/>
    <w:uiPriority w:val="99"/>
    <w:semiHidden/>
    <w:rsid w:val="00E315D8"/>
    <w:pPr>
      <w:spacing w:after="200"/>
    </w:pPr>
    <w:rPr>
      <w:sz w:val="20"/>
      <w:szCs w:val="20"/>
    </w:rPr>
  </w:style>
  <w:style w:type="character" w:customStyle="1" w:styleId="AllmrkusetekstMrk">
    <w:name w:val="Allmärkuse tekst Märk"/>
    <w:aliases w:val="Car Märk"/>
    <w:basedOn w:val="Liguvaikefont"/>
    <w:link w:val="Allmrkusetekst"/>
    <w:uiPriority w:val="99"/>
    <w:semiHidden/>
    <w:rsid w:val="001A7385"/>
    <w:rPr>
      <w:sz w:val="20"/>
      <w:szCs w:val="20"/>
      <w:lang w:val="en-US"/>
    </w:rPr>
  </w:style>
  <w:style w:type="paragraph" w:styleId="Pis">
    <w:name w:val="header"/>
    <w:basedOn w:val="DPWNormal"/>
    <w:link w:val="PisMrk"/>
    <w:uiPriority w:val="99"/>
    <w:rsid w:val="00E315D8"/>
  </w:style>
  <w:style w:type="character" w:customStyle="1" w:styleId="PisMrk">
    <w:name w:val="Päis Märk"/>
    <w:basedOn w:val="Liguvaikefont"/>
    <w:link w:val="Pis"/>
    <w:uiPriority w:val="99"/>
    <w:locked/>
    <w:rsid w:val="00981018"/>
    <w:rPr>
      <w:sz w:val="24"/>
      <w:lang w:val="en-US" w:eastAsia="zh-CN"/>
    </w:rPr>
  </w:style>
  <w:style w:type="character" w:styleId="Lehekljenumber">
    <w:name w:val="page number"/>
    <w:basedOn w:val="Liguvaikefont"/>
    <w:uiPriority w:val="99"/>
    <w:rsid w:val="00E315D8"/>
    <w:rPr>
      <w:rFonts w:cs="Times New Roman"/>
    </w:rPr>
  </w:style>
  <w:style w:type="paragraph" w:customStyle="1" w:styleId="DPWArticle">
    <w:name w:val="DPW Article"/>
    <w:basedOn w:val="DPWNormal"/>
    <w:next w:val="DPWPF"/>
    <w:uiPriority w:val="99"/>
    <w:semiHidden/>
    <w:rsid w:val="00E315D8"/>
    <w:pPr>
      <w:keepNext/>
      <w:numPr>
        <w:numId w:val="5"/>
      </w:numPr>
      <w:spacing w:before="360"/>
      <w:ind w:left="0" w:firstLine="0"/>
      <w:jc w:val="center"/>
      <w:outlineLvl w:val="0"/>
    </w:pPr>
    <w:rPr>
      <w:smallCaps/>
    </w:rPr>
  </w:style>
  <w:style w:type="paragraph" w:customStyle="1" w:styleId="DPWArticleTOC">
    <w:name w:val="DPW Article TOC"/>
    <w:basedOn w:val="DPWNormal"/>
    <w:next w:val="DPWPF"/>
    <w:uiPriority w:val="99"/>
    <w:semiHidden/>
    <w:rsid w:val="00E315D8"/>
    <w:pPr>
      <w:keepNext/>
      <w:numPr>
        <w:numId w:val="18"/>
      </w:numPr>
      <w:spacing w:before="360"/>
      <w:ind w:firstLine="0"/>
      <w:jc w:val="center"/>
      <w:outlineLvl w:val="0"/>
    </w:pPr>
    <w:rPr>
      <w:smallCaps/>
      <w:kern w:val="32"/>
    </w:rPr>
  </w:style>
  <w:style w:type="paragraph" w:customStyle="1" w:styleId="DPWP1Contd">
    <w:name w:val="DPW P1 Contd"/>
    <w:basedOn w:val="DPWNormal"/>
    <w:uiPriority w:val="99"/>
    <w:semiHidden/>
    <w:rsid w:val="00E315D8"/>
  </w:style>
  <w:style w:type="paragraph" w:customStyle="1" w:styleId="DPWP2Contd">
    <w:name w:val="DPW P2 Contd"/>
    <w:basedOn w:val="DPWNormal"/>
    <w:uiPriority w:val="99"/>
    <w:semiHidden/>
    <w:rsid w:val="00E315D8"/>
    <w:pPr>
      <w:ind w:left="720" w:firstLine="1080"/>
    </w:pPr>
  </w:style>
  <w:style w:type="paragraph" w:customStyle="1" w:styleId="DPWP3Contd">
    <w:name w:val="DPW P3 Contd"/>
    <w:basedOn w:val="DPWNormal"/>
    <w:uiPriority w:val="99"/>
    <w:semiHidden/>
    <w:rsid w:val="00E315D8"/>
    <w:pPr>
      <w:ind w:left="1512" w:firstLine="1152"/>
    </w:pPr>
  </w:style>
  <w:style w:type="paragraph" w:customStyle="1" w:styleId="DPWP4Contd">
    <w:name w:val="DPW P4 Contd"/>
    <w:basedOn w:val="DPWNormal"/>
    <w:uiPriority w:val="99"/>
    <w:semiHidden/>
    <w:rsid w:val="00E315D8"/>
    <w:pPr>
      <w:ind w:left="2304" w:firstLine="1296"/>
    </w:pPr>
  </w:style>
  <w:style w:type="paragraph" w:customStyle="1" w:styleId="DPWSection">
    <w:name w:val="DPW Section"/>
    <w:basedOn w:val="DPWNormal"/>
    <w:next w:val="DPWPF"/>
    <w:uiPriority w:val="99"/>
    <w:semiHidden/>
    <w:rsid w:val="00E315D8"/>
    <w:pPr>
      <w:numPr>
        <w:ilvl w:val="1"/>
        <w:numId w:val="5"/>
      </w:numPr>
      <w:ind w:left="0"/>
      <w:outlineLvl w:val="1"/>
    </w:pPr>
  </w:style>
  <w:style w:type="paragraph" w:customStyle="1" w:styleId="DPWSectionContd">
    <w:name w:val="DPW Section Contd"/>
    <w:basedOn w:val="DPWNormal"/>
    <w:next w:val="DPWNormal"/>
    <w:uiPriority w:val="99"/>
    <w:semiHidden/>
    <w:rsid w:val="00E315D8"/>
  </w:style>
  <w:style w:type="paragraph" w:customStyle="1" w:styleId="DPWSectionTOC">
    <w:name w:val="DPW Section TOC"/>
    <w:basedOn w:val="DPWNormal"/>
    <w:next w:val="DPWPF"/>
    <w:uiPriority w:val="99"/>
    <w:semiHidden/>
    <w:rsid w:val="00E315D8"/>
    <w:pPr>
      <w:numPr>
        <w:ilvl w:val="1"/>
        <w:numId w:val="18"/>
      </w:numPr>
      <w:outlineLvl w:val="1"/>
    </w:pPr>
  </w:style>
  <w:style w:type="paragraph" w:customStyle="1" w:styleId="DPWClosing">
    <w:name w:val="DPW Closing"/>
    <w:aliases w:val="cl"/>
    <w:basedOn w:val="DPWNormal"/>
    <w:next w:val="DPWNormal"/>
    <w:uiPriority w:val="99"/>
    <w:semiHidden/>
    <w:rsid w:val="00E315D8"/>
  </w:style>
  <w:style w:type="paragraph" w:customStyle="1" w:styleId="DPWSalutation">
    <w:name w:val="DPW Salutation"/>
    <w:aliases w:val="s"/>
    <w:basedOn w:val="DPWNormal"/>
    <w:next w:val="DPWNormal"/>
    <w:uiPriority w:val="99"/>
    <w:semiHidden/>
    <w:rsid w:val="00E315D8"/>
  </w:style>
  <w:style w:type="paragraph" w:customStyle="1" w:styleId="DPWRe">
    <w:name w:val="DPW Re"/>
    <w:aliases w:val="r"/>
    <w:basedOn w:val="DPWNormal"/>
    <w:uiPriority w:val="99"/>
    <w:semiHidden/>
    <w:rsid w:val="00E315D8"/>
    <w:rPr>
      <w:b/>
    </w:rPr>
  </w:style>
  <w:style w:type="paragraph" w:customStyle="1" w:styleId="DPWP1">
    <w:name w:val="DPW P1"/>
    <w:basedOn w:val="DPWNormal"/>
    <w:next w:val="DPWPF"/>
    <w:uiPriority w:val="99"/>
    <w:semiHidden/>
    <w:rsid w:val="00E315D8"/>
    <w:pPr>
      <w:numPr>
        <w:ilvl w:val="2"/>
        <w:numId w:val="18"/>
      </w:numPr>
      <w:ind w:left="0"/>
      <w:outlineLvl w:val="2"/>
    </w:pPr>
  </w:style>
  <w:style w:type="paragraph" w:customStyle="1" w:styleId="DPWP2">
    <w:name w:val="DPW P2"/>
    <w:basedOn w:val="DPWNormal"/>
    <w:next w:val="DPWPF"/>
    <w:uiPriority w:val="99"/>
    <w:semiHidden/>
    <w:rsid w:val="00E315D8"/>
    <w:pPr>
      <w:numPr>
        <w:ilvl w:val="3"/>
        <w:numId w:val="18"/>
      </w:numPr>
      <w:outlineLvl w:val="3"/>
    </w:pPr>
  </w:style>
  <w:style w:type="paragraph" w:customStyle="1" w:styleId="DPWP3">
    <w:name w:val="DPW P3"/>
    <w:basedOn w:val="DPWNormal"/>
    <w:next w:val="DPWPF"/>
    <w:uiPriority w:val="99"/>
    <w:semiHidden/>
    <w:rsid w:val="00E315D8"/>
    <w:pPr>
      <w:numPr>
        <w:ilvl w:val="4"/>
        <w:numId w:val="18"/>
      </w:numPr>
      <w:outlineLvl w:val="4"/>
    </w:pPr>
  </w:style>
  <w:style w:type="paragraph" w:customStyle="1" w:styleId="DPWP4">
    <w:name w:val="DPW P4"/>
    <w:basedOn w:val="DPWNormal"/>
    <w:next w:val="DPWPF"/>
    <w:uiPriority w:val="99"/>
    <w:semiHidden/>
    <w:rsid w:val="00E315D8"/>
    <w:pPr>
      <w:numPr>
        <w:ilvl w:val="5"/>
        <w:numId w:val="18"/>
      </w:numPr>
      <w:outlineLvl w:val="5"/>
    </w:pPr>
  </w:style>
  <w:style w:type="paragraph" w:styleId="SK2">
    <w:name w:val="toc 2"/>
    <w:basedOn w:val="DPWNormal"/>
    <w:next w:val="DPWNormal"/>
    <w:uiPriority w:val="99"/>
    <w:semiHidden/>
    <w:rsid w:val="00E315D8"/>
    <w:pPr>
      <w:ind w:left="720" w:right="504" w:hanging="720"/>
    </w:pPr>
  </w:style>
  <w:style w:type="paragraph" w:styleId="SK1">
    <w:name w:val="toc 1"/>
    <w:basedOn w:val="Normaallaad"/>
    <w:next w:val="DPWNormal"/>
    <w:uiPriority w:val="39"/>
    <w:rsid w:val="00E315D8"/>
    <w:pPr>
      <w:keepNext/>
      <w:tabs>
        <w:tab w:val="left" w:pos="1656"/>
        <w:tab w:val="right" w:leader="dot" w:pos="7910"/>
      </w:tabs>
    </w:pPr>
    <w:rPr>
      <w:smallCaps/>
    </w:rPr>
  </w:style>
  <w:style w:type="paragraph" w:styleId="SK4">
    <w:name w:val="toc 4"/>
    <w:basedOn w:val="Normaallaad"/>
    <w:next w:val="Normaallaad"/>
    <w:autoRedefine/>
    <w:uiPriority w:val="99"/>
    <w:semiHidden/>
    <w:rsid w:val="00E315D8"/>
    <w:pPr>
      <w:ind w:left="720"/>
    </w:pPr>
  </w:style>
  <w:style w:type="paragraph" w:styleId="SK5">
    <w:name w:val="toc 5"/>
    <w:basedOn w:val="Normaallaad"/>
    <w:next w:val="Normaallaad"/>
    <w:autoRedefine/>
    <w:uiPriority w:val="99"/>
    <w:semiHidden/>
    <w:rsid w:val="00E315D8"/>
    <w:pPr>
      <w:ind w:left="960"/>
    </w:pPr>
  </w:style>
  <w:style w:type="paragraph" w:styleId="SK6">
    <w:name w:val="toc 6"/>
    <w:basedOn w:val="Normaallaad"/>
    <w:next w:val="Normaallaad"/>
    <w:autoRedefine/>
    <w:uiPriority w:val="99"/>
    <w:semiHidden/>
    <w:rsid w:val="00E315D8"/>
    <w:pPr>
      <w:ind w:left="1200"/>
    </w:pPr>
  </w:style>
  <w:style w:type="character" w:styleId="Hperlink">
    <w:name w:val="Hyperlink"/>
    <w:basedOn w:val="Liguvaikefont"/>
    <w:uiPriority w:val="99"/>
    <w:rsid w:val="00E315D8"/>
    <w:rPr>
      <w:rFonts w:cs="Times New Roman"/>
      <w:color w:val="0000FF"/>
      <w:u w:val="single"/>
    </w:rPr>
  </w:style>
  <w:style w:type="paragraph" w:styleId="SK7">
    <w:name w:val="toc 7"/>
    <w:basedOn w:val="Normaallaad"/>
    <w:next w:val="Normaallaad"/>
    <w:autoRedefine/>
    <w:uiPriority w:val="99"/>
    <w:semiHidden/>
    <w:rsid w:val="00E315D8"/>
    <w:pPr>
      <w:ind w:left="1440"/>
    </w:pPr>
  </w:style>
  <w:style w:type="paragraph" w:styleId="SK8">
    <w:name w:val="toc 8"/>
    <w:basedOn w:val="Normaallaad"/>
    <w:next w:val="Normaallaad"/>
    <w:autoRedefine/>
    <w:uiPriority w:val="99"/>
    <w:semiHidden/>
    <w:rsid w:val="00E315D8"/>
    <w:pPr>
      <w:ind w:left="1680"/>
    </w:pPr>
  </w:style>
  <w:style w:type="paragraph" w:styleId="SK9">
    <w:name w:val="toc 9"/>
    <w:basedOn w:val="Normaallaad"/>
    <w:next w:val="Normaallaad"/>
    <w:autoRedefine/>
    <w:uiPriority w:val="99"/>
    <w:semiHidden/>
    <w:rsid w:val="00E315D8"/>
    <w:pPr>
      <w:ind w:left="1920"/>
    </w:pPr>
  </w:style>
  <w:style w:type="paragraph" w:styleId="Lpumrkusetekst">
    <w:name w:val="endnote text"/>
    <w:basedOn w:val="Normaallaad"/>
    <w:link w:val="LpumrkusetekstMrk"/>
    <w:uiPriority w:val="99"/>
    <w:semiHidden/>
    <w:rsid w:val="00E315D8"/>
    <w:rPr>
      <w:sz w:val="20"/>
      <w:szCs w:val="20"/>
    </w:rPr>
  </w:style>
  <w:style w:type="character" w:customStyle="1" w:styleId="LpumrkusetekstMrk">
    <w:name w:val="Lõpumärkuse tekst Märk"/>
    <w:basedOn w:val="Liguvaikefont"/>
    <w:link w:val="Lpumrkusetekst"/>
    <w:uiPriority w:val="99"/>
    <w:semiHidden/>
    <w:rsid w:val="001A7385"/>
    <w:rPr>
      <w:sz w:val="20"/>
      <w:szCs w:val="20"/>
      <w:lang w:val="en-US"/>
    </w:rPr>
  </w:style>
  <w:style w:type="character" w:styleId="Lpumrkuseviide">
    <w:name w:val="endnote reference"/>
    <w:basedOn w:val="Liguvaikefont"/>
    <w:uiPriority w:val="99"/>
    <w:semiHidden/>
    <w:rsid w:val="00E315D8"/>
    <w:rPr>
      <w:rFonts w:cs="Times New Roman"/>
      <w:vertAlign w:val="superscript"/>
    </w:rPr>
  </w:style>
  <w:style w:type="paragraph" w:customStyle="1" w:styleId="zpref3lev1">
    <w:name w:val="zpref 3 lev 1"/>
    <w:aliases w:val="31"/>
    <w:basedOn w:val="DPWNormal"/>
    <w:next w:val="DPWPF"/>
    <w:uiPriority w:val="99"/>
    <w:semiHidden/>
    <w:rsid w:val="00E315D8"/>
    <w:pPr>
      <w:numPr>
        <w:numId w:val="6"/>
      </w:numPr>
      <w:ind w:left="0"/>
      <w:outlineLvl w:val="0"/>
    </w:pPr>
  </w:style>
  <w:style w:type="paragraph" w:customStyle="1" w:styleId="zpref3lev2">
    <w:name w:val="zpref 3 lev 2"/>
    <w:aliases w:val="32"/>
    <w:basedOn w:val="DPWNormal"/>
    <w:next w:val="DPWPF"/>
    <w:uiPriority w:val="99"/>
    <w:semiHidden/>
    <w:rsid w:val="00E315D8"/>
    <w:pPr>
      <w:numPr>
        <w:ilvl w:val="1"/>
        <w:numId w:val="6"/>
      </w:numPr>
      <w:outlineLvl w:val="1"/>
    </w:pPr>
  </w:style>
  <w:style w:type="paragraph" w:customStyle="1" w:styleId="zpref3lev3">
    <w:name w:val="zpref 3 lev 3"/>
    <w:aliases w:val="33"/>
    <w:basedOn w:val="DPWNormal"/>
    <w:next w:val="DPWPF"/>
    <w:uiPriority w:val="99"/>
    <w:semiHidden/>
    <w:rsid w:val="00E315D8"/>
    <w:pPr>
      <w:numPr>
        <w:ilvl w:val="2"/>
        <w:numId w:val="6"/>
      </w:numPr>
      <w:outlineLvl w:val="2"/>
    </w:pPr>
  </w:style>
  <w:style w:type="paragraph" w:customStyle="1" w:styleId="zpref3lev4">
    <w:name w:val="zpref 3 lev 4"/>
    <w:aliases w:val="34"/>
    <w:basedOn w:val="DPWNormal"/>
    <w:next w:val="DPWPF"/>
    <w:uiPriority w:val="99"/>
    <w:semiHidden/>
    <w:rsid w:val="00E315D8"/>
    <w:pPr>
      <w:numPr>
        <w:ilvl w:val="3"/>
        <w:numId w:val="6"/>
      </w:numPr>
      <w:outlineLvl w:val="3"/>
    </w:pPr>
  </w:style>
  <w:style w:type="paragraph" w:customStyle="1" w:styleId="zpref3lev5">
    <w:name w:val="zpref 3 lev 5"/>
    <w:aliases w:val="35"/>
    <w:basedOn w:val="DPWNormal"/>
    <w:next w:val="DPWPF"/>
    <w:uiPriority w:val="99"/>
    <w:semiHidden/>
    <w:rsid w:val="00E315D8"/>
    <w:pPr>
      <w:numPr>
        <w:ilvl w:val="4"/>
        <w:numId w:val="6"/>
      </w:numPr>
      <w:tabs>
        <w:tab w:val="left" w:pos="3715"/>
      </w:tabs>
      <w:outlineLvl w:val="4"/>
    </w:pPr>
  </w:style>
  <w:style w:type="paragraph" w:customStyle="1" w:styleId="zpref2alev1">
    <w:name w:val="zpref 2a lev 1"/>
    <w:basedOn w:val="DPWNormal"/>
    <w:next w:val="DPWPF"/>
    <w:uiPriority w:val="99"/>
    <w:semiHidden/>
    <w:rsid w:val="00E315D8"/>
    <w:pPr>
      <w:numPr>
        <w:numId w:val="13"/>
      </w:numPr>
      <w:ind w:left="0"/>
      <w:outlineLvl w:val="0"/>
    </w:pPr>
  </w:style>
  <w:style w:type="paragraph" w:customStyle="1" w:styleId="zpref4lev1">
    <w:name w:val="zpref 4 lev 1"/>
    <w:aliases w:val="41"/>
    <w:basedOn w:val="DPWNormal"/>
    <w:next w:val="DPWPF"/>
    <w:uiPriority w:val="99"/>
    <w:semiHidden/>
    <w:rsid w:val="00E315D8"/>
    <w:pPr>
      <w:numPr>
        <w:numId w:val="7"/>
      </w:numPr>
      <w:ind w:left="0"/>
      <w:outlineLvl w:val="0"/>
    </w:pPr>
  </w:style>
  <w:style w:type="paragraph" w:customStyle="1" w:styleId="zpref4lev2">
    <w:name w:val="zpref 4 lev 2"/>
    <w:aliases w:val="42"/>
    <w:basedOn w:val="DPWNormal"/>
    <w:next w:val="DPWPF"/>
    <w:uiPriority w:val="99"/>
    <w:semiHidden/>
    <w:rsid w:val="00E315D8"/>
    <w:pPr>
      <w:numPr>
        <w:ilvl w:val="1"/>
        <w:numId w:val="7"/>
      </w:numPr>
      <w:outlineLvl w:val="1"/>
    </w:pPr>
  </w:style>
  <w:style w:type="paragraph" w:customStyle="1" w:styleId="zpref4lev3">
    <w:name w:val="zpref 4 lev 3"/>
    <w:aliases w:val="43"/>
    <w:basedOn w:val="DPWNormal"/>
    <w:next w:val="DPWPF"/>
    <w:uiPriority w:val="99"/>
    <w:semiHidden/>
    <w:rsid w:val="00E315D8"/>
    <w:pPr>
      <w:numPr>
        <w:ilvl w:val="2"/>
        <w:numId w:val="7"/>
      </w:numPr>
      <w:outlineLvl w:val="2"/>
    </w:pPr>
  </w:style>
  <w:style w:type="paragraph" w:customStyle="1" w:styleId="zpref4lev4">
    <w:name w:val="zpref 4 lev 4"/>
    <w:aliases w:val="44"/>
    <w:basedOn w:val="DPWNormal"/>
    <w:next w:val="DPWPF"/>
    <w:uiPriority w:val="99"/>
    <w:semiHidden/>
    <w:rsid w:val="00E315D8"/>
    <w:pPr>
      <w:numPr>
        <w:ilvl w:val="3"/>
        <w:numId w:val="7"/>
      </w:numPr>
      <w:outlineLvl w:val="3"/>
    </w:pPr>
  </w:style>
  <w:style w:type="paragraph" w:customStyle="1" w:styleId="zpref4lev5">
    <w:name w:val="zpref 4 lev 5"/>
    <w:aliases w:val="45"/>
    <w:basedOn w:val="DPWNormal"/>
    <w:next w:val="DPWPF"/>
    <w:uiPriority w:val="99"/>
    <w:semiHidden/>
    <w:rsid w:val="00E315D8"/>
    <w:pPr>
      <w:numPr>
        <w:ilvl w:val="4"/>
        <w:numId w:val="7"/>
      </w:numPr>
      <w:tabs>
        <w:tab w:val="left" w:pos="3715"/>
      </w:tabs>
      <w:outlineLvl w:val="4"/>
    </w:pPr>
  </w:style>
  <w:style w:type="paragraph" w:customStyle="1" w:styleId="zpref4lev6">
    <w:name w:val="zpref 4 lev 6"/>
    <w:aliases w:val="46"/>
    <w:basedOn w:val="DPWNormal"/>
    <w:next w:val="DPWPF"/>
    <w:uiPriority w:val="99"/>
    <w:semiHidden/>
    <w:rsid w:val="00E315D8"/>
    <w:pPr>
      <w:numPr>
        <w:ilvl w:val="5"/>
        <w:numId w:val="7"/>
      </w:numPr>
      <w:tabs>
        <w:tab w:val="left" w:pos="4920"/>
      </w:tabs>
      <w:outlineLvl w:val="5"/>
    </w:pPr>
  </w:style>
  <w:style w:type="paragraph" w:customStyle="1" w:styleId="zpref5lev1">
    <w:name w:val="zpref 5 lev 1"/>
    <w:aliases w:val="51"/>
    <w:basedOn w:val="DPWNormal"/>
    <w:next w:val="DPWPF"/>
    <w:uiPriority w:val="99"/>
    <w:semiHidden/>
    <w:rsid w:val="00E315D8"/>
    <w:pPr>
      <w:numPr>
        <w:numId w:val="8"/>
      </w:numPr>
      <w:ind w:left="0"/>
      <w:outlineLvl w:val="0"/>
    </w:pPr>
  </w:style>
  <w:style w:type="paragraph" w:customStyle="1" w:styleId="zpref5lev2">
    <w:name w:val="zpref 5 lev 2"/>
    <w:aliases w:val="52"/>
    <w:basedOn w:val="DPWNormal"/>
    <w:next w:val="DPWPF"/>
    <w:uiPriority w:val="99"/>
    <w:semiHidden/>
    <w:rsid w:val="00E315D8"/>
    <w:pPr>
      <w:numPr>
        <w:ilvl w:val="1"/>
        <w:numId w:val="8"/>
      </w:numPr>
      <w:outlineLvl w:val="1"/>
    </w:pPr>
  </w:style>
  <w:style w:type="paragraph" w:customStyle="1" w:styleId="zpref5lev3">
    <w:name w:val="zpref 5 lev 3"/>
    <w:aliases w:val="53"/>
    <w:basedOn w:val="DPWNormal"/>
    <w:next w:val="DPWPF"/>
    <w:uiPriority w:val="99"/>
    <w:semiHidden/>
    <w:rsid w:val="00E315D8"/>
    <w:pPr>
      <w:numPr>
        <w:ilvl w:val="2"/>
        <w:numId w:val="8"/>
      </w:numPr>
      <w:outlineLvl w:val="2"/>
    </w:pPr>
  </w:style>
  <w:style w:type="paragraph" w:customStyle="1" w:styleId="zpref5lev4">
    <w:name w:val="zpref 5 lev 4"/>
    <w:aliases w:val="54"/>
    <w:basedOn w:val="DPWNormal"/>
    <w:next w:val="DPWPF"/>
    <w:uiPriority w:val="99"/>
    <w:semiHidden/>
    <w:rsid w:val="00E315D8"/>
    <w:pPr>
      <w:numPr>
        <w:ilvl w:val="3"/>
        <w:numId w:val="8"/>
      </w:numPr>
      <w:outlineLvl w:val="3"/>
    </w:pPr>
  </w:style>
  <w:style w:type="paragraph" w:customStyle="1" w:styleId="zpref5lev5">
    <w:name w:val="zpref 5 lev 5"/>
    <w:aliases w:val="55"/>
    <w:basedOn w:val="DPWNormal"/>
    <w:next w:val="DPWPF"/>
    <w:uiPriority w:val="99"/>
    <w:semiHidden/>
    <w:rsid w:val="00E315D8"/>
    <w:pPr>
      <w:numPr>
        <w:ilvl w:val="4"/>
        <w:numId w:val="8"/>
      </w:numPr>
      <w:tabs>
        <w:tab w:val="left" w:pos="3715"/>
      </w:tabs>
      <w:outlineLvl w:val="4"/>
    </w:pPr>
  </w:style>
  <w:style w:type="paragraph" w:customStyle="1" w:styleId="zpref5lev6">
    <w:name w:val="zpref 5 lev 6"/>
    <w:aliases w:val="56"/>
    <w:basedOn w:val="DPWNormal"/>
    <w:next w:val="DPWPF"/>
    <w:uiPriority w:val="99"/>
    <w:semiHidden/>
    <w:rsid w:val="00E315D8"/>
    <w:pPr>
      <w:numPr>
        <w:ilvl w:val="5"/>
        <w:numId w:val="8"/>
      </w:numPr>
      <w:tabs>
        <w:tab w:val="left" w:pos="4920"/>
      </w:tabs>
      <w:outlineLvl w:val="5"/>
    </w:pPr>
  </w:style>
  <w:style w:type="paragraph" w:customStyle="1" w:styleId="zpref6lev1">
    <w:name w:val="zpref 6 lev 1"/>
    <w:aliases w:val="61"/>
    <w:basedOn w:val="DPWNormal"/>
    <w:next w:val="DPWPF"/>
    <w:uiPriority w:val="99"/>
    <w:semiHidden/>
    <w:rsid w:val="00E315D8"/>
    <w:pPr>
      <w:numPr>
        <w:numId w:val="9"/>
      </w:numPr>
      <w:ind w:left="0"/>
      <w:outlineLvl w:val="0"/>
    </w:pPr>
  </w:style>
  <w:style w:type="paragraph" w:customStyle="1" w:styleId="zpref6lev2">
    <w:name w:val="zpref 6 lev 2"/>
    <w:aliases w:val="62"/>
    <w:basedOn w:val="DPWNormal"/>
    <w:next w:val="DPWPF"/>
    <w:uiPriority w:val="99"/>
    <w:semiHidden/>
    <w:rsid w:val="00E315D8"/>
    <w:pPr>
      <w:numPr>
        <w:ilvl w:val="1"/>
        <w:numId w:val="9"/>
      </w:numPr>
      <w:outlineLvl w:val="1"/>
    </w:pPr>
  </w:style>
  <w:style w:type="paragraph" w:customStyle="1" w:styleId="zpref6lev3">
    <w:name w:val="zpref 6 lev 3"/>
    <w:aliases w:val="63"/>
    <w:basedOn w:val="DPWNormal"/>
    <w:next w:val="DPWPF"/>
    <w:uiPriority w:val="99"/>
    <w:semiHidden/>
    <w:rsid w:val="00E315D8"/>
    <w:pPr>
      <w:numPr>
        <w:ilvl w:val="2"/>
        <w:numId w:val="9"/>
      </w:numPr>
      <w:outlineLvl w:val="2"/>
    </w:pPr>
  </w:style>
  <w:style w:type="paragraph" w:customStyle="1" w:styleId="zpref6lev4">
    <w:name w:val="zpref 6 lev 4"/>
    <w:aliases w:val="64"/>
    <w:basedOn w:val="DPWNormal"/>
    <w:next w:val="DPWPF"/>
    <w:uiPriority w:val="99"/>
    <w:semiHidden/>
    <w:rsid w:val="00E315D8"/>
    <w:pPr>
      <w:numPr>
        <w:ilvl w:val="3"/>
        <w:numId w:val="9"/>
      </w:numPr>
      <w:outlineLvl w:val="3"/>
    </w:pPr>
  </w:style>
  <w:style w:type="paragraph" w:customStyle="1" w:styleId="zpref6lev5">
    <w:name w:val="zpref 6 lev 5"/>
    <w:aliases w:val="65"/>
    <w:basedOn w:val="DPWNormal"/>
    <w:next w:val="DPWPF"/>
    <w:uiPriority w:val="99"/>
    <w:semiHidden/>
    <w:rsid w:val="00E315D8"/>
    <w:pPr>
      <w:numPr>
        <w:ilvl w:val="4"/>
        <w:numId w:val="9"/>
      </w:numPr>
      <w:tabs>
        <w:tab w:val="clear" w:pos="4464"/>
        <w:tab w:val="left" w:pos="4925"/>
      </w:tabs>
      <w:outlineLvl w:val="4"/>
    </w:pPr>
  </w:style>
  <w:style w:type="paragraph" w:customStyle="1" w:styleId="zpref6lev6">
    <w:name w:val="zpref 6 lev 6"/>
    <w:aliases w:val="66"/>
    <w:basedOn w:val="DPWNormal"/>
    <w:next w:val="DPWPF"/>
    <w:uiPriority w:val="99"/>
    <w:semiHidden/>
    <w:rsid w:val="00E315D8"/>
    <w:pPr>
      <w:numPr>
        <w:ilvl w:val="5"/>
        <w:numId w:val="9"/>
      </w:numPr>
      <w:tabs>
        <w:tab w:val="clear" w:pos="4680"/>
        <w:tab w:val="left" w:pos="5400"/>
      </w:tabs>
      <w:ind w:left="3845" w:firstLine="1080"/>
      <w:outlineLvl w:val="5"/>
    </w:pPr>
  </w:style>
  <w:style w:type="paragraph" w:customStyle="1" w:styleId="zpref7lev1">
    <w:name w:val="zpref 7 lev 1"/>
    <w:aliases w:val="71"/>
    <w:basedOn w:val="DPWNormal"/>
    <w:next w:val="DPWPF"/>
    <w:uiPriority w:val="99"/>
    <w:semiHidden/>
    <w:rsid w:val="00E315D8"/>
    <w:pPr>
      <w:tabs>
        <w:tab w:val="num" w:pos="1080"/>
      </w:tabs>
      <w:ind w:left="0"/>
    </w:pPr>
  </w:style>
  <w:style w:type="paragraph" w:customStyle="1" w:styleId="zpref7lev2">
    <w:name w:val="zpref 7 lev 2"/>
    <w:aliases w:val="72"/>
    <w:basedOn w:val="DPWNormal"/>
    <w:next w:val="DPWPF"/>
    <w:uiPriority w:val="99"/>
    <w:semiHidden/>
    <w:rsid w:val="00E315D8"/>
  </w:style>
  <w:style w:type="paragraph" w:customStyle="1" w:styleId="zpref7lev3">
    <w:name w:val="zpref 7 lev 3"/>
    <w:aliases w:val="73"/>
    <w:basedOn w:val="DPWNormal"/>
    <w:next w:val="DPWPF"/>
    <w:uiPriority w:val="99"/>
    <w:semiHidden/>
    <w:rsid w:val="00E315D8"/>
  </w:style>
  <w:style w:type="paragraph" w:customStyle="1" w:styleId="zpref7lev4">
    <w:name w:val="zpref 7 lev 4"/>
    <w:aliases w:val="74"/>
    <w:basedOn w:val="DPWNormal"/>
    <w:next w:val="DPWPF"/>
    <w:uiPriority w:val="99"/>
    <w:semiHidden/>
    <w:rsid w:val="00E315D8"/>
  </w:style>
  <w:style w:type="paragraph" w:customStyle="1" w:styleId="zpref7lev5">
    <w:name w:val="zpref 7 lev 5"/>
    <w:aliases w:val="75"/>
    <w:basedOn w:val="DPWNormal"/>
    <w:next w:val="DPWPF"/>
    <w:uiPriority w:val="99"/>
    <w:semiHidden/>
    <w:rsid w:val="00E315D8"/>
    <w:pPr>
      <w:numPr>
        <w:ilvl w:val="4"/>
        <w:numId w:val="10"/>
      </w:numPr>
    </w:pPr>
  </w:style>
  <w:style w:type="paragraph" w:customStyle="1" w:styleId="zpref7lev6">
    <w:name w:val="zpref 7 lev 6"/>
    <w:aliases w:val="76"/>
    <w:basedOn w:val="DPWNormal"/>
    <w:next w:val="DPWPF"/>
    <w:uiPriority w:val="99"/>
    <w:semiHidden/>
    <w:rsid w:val="00E315D8"/>
    <w:pPr>
      <w:numPr>
        <w:ilvl w:val="5"/>
        <w:numId w:val="10"/>
      </w:numPr>
    </w:pPr>
  </w:style>
  <w:style w:type="paragraph" w:customStyle="1" w:styleId="zpref8lev1">
    <w:name w:val="zpref 8 lev 1"/>
    <w:aliases w:val="81"/>
    <w:basedOn w:val="DPWNormal"/>
    <w:next w:val="DPWPF"/>
    <w:uiPriority w:val="99"/>
    <w:semiHidden/>
    <w:rsid w:val="00E315D8"/>
    <w:pPr>
      <w:numPr>
        <w:numId w:val="11"/>
      </w:numPr>
      <w:ind w:left="0"/>
    </w:pPr>
  </w:style>
  <w:style w:type="paragraph" w:customStyle="1" w:styleId="zpref8lev2">
    <w:name w:val="zpref 8 lev 2"/>
    <w:aliases w:val="82"/>
    <w:basedOn w:val="DPWNormal"/>
    <w:next w:val="DPWPF"/>
    <w:uiPriority w:val="99"/>
    <w:semiHidden/>
    <w:rsid w:val="00E315D8"/>
    <w:pPr>
      <w:numPr>
        <w:ilvl w:val="1"/>
        <w:numId w:val="14"/>
      </w:numPr>
    </w:pPr>
  </w:style>
  <w:style w:type="paragraph" w:customStyle="1" w:styleId="zpref8lev3">
    <w:name w:val="zpref 8 lev 3"/>
    <w:aliases w:val="83"/>
    <w:basedOn w:val="DPWNormal"/>
    <w:next w:val="DPWPF"/>
    <w:uiPriority w:val="99"/>
    <w:semiHidden/>
    <w:rsid w:val="00E315D8"/>
    <w:pPr>
      <w:numPr>
        <w:ilvl w:val="2"/>
        <w:numId w:val="14"/>
      </w:numPr>
    </w:pPr>
  </w:style>
  <w:style w:type="paragraph" w:customStyle="1" w:styleId="zpref8lev4">
    <w:name w:val="zpref 8 lev 4"/>
    <w:aliases w:val="84"/>
    <w:basedOn w:val="DPWNormal"/>
    <w:next w:val="DPWPF"/>
    <w:uiPriority w:val="99"/>
    <w:semiHidden/>
    <w:rsid w:val="00E315D8"/>
    <w:pPr>
      <w:numPr>
        <w:ilvl w:val="3"/>
        <w:numId w:val="14"/>
      </w:numPr>
    </w:pPr>
  </w:style>
  <w:style w:type="paragraph" w:customStyle="1" w:styleId="zpref8lev5">
    <w:name w:val="zpref 8 lev 5"/>
    <w:aliases w:val="85"/>
    <w:basedOn w:val="DPWNormal"/>
    <w:next w:val="DPWPF"/>
    <w:uiPriority w:val="99"/>
    <w:semiHidden/>
    <w:rsid w:val="00E315D8"/>
    <w:pPr>
      <w:numPr>
        <w:ilvl w:val="4"/>
        <w:numId w:val="14"/>
      </w:numPr>
    </w:pPr>
  </w:style>
  <w:style w:type="paragraph" w:customStyle="1" w:styleId="zpref2lev1">
    <w:name w:val="zpref 2 lev 1"/>
    <w:aliases w:val="21"/>
    <w:basedOn w:val="DPWNormal"/>
    <w:next w:val="DPWPF"/>
    <w:uiPriority w:val="99"/>
    <w:semiHidden/>
    <w:rsid w:val="00E315D8"/>
    <w:pPr>
      <w:numPr>
        <w:numId w:val="12"/>
      </w:numPr>
      <w:ind w:left="0"/>
    </w:pPr>
  </w:style>
  <w:style w:type="paragraph" w:customStyle="1" w:styleId="zpref2lev2">
    <w:name w:val="zpref 2 lev 2"/>
    <w:aliases w:val="22"/>
    <w:basedOn w:val="DPWNormal"/>
    <w:next w:val="DPWPF"/>
    <w:uiPriority w:val="99"/>
    <w:semiHidden/>
    <w:rsid w:val="00E315D8"/>
    <w:pPr>
      <w:numPr>
        <w:ilvl w:val="1"/>
        <w:numId w:val="13"/>
      </w:numPr>
      <w:ind w:left="0"/>
    </w:pPr>
  </w:style>
  <w:style w:type="paragraph" w:customStyle="1" w:styleId="zpref2lev3">
    <w:name w:val="zpref 2 lev 3"/>
    <w:aliases w:val="23"/>
    <w:basedOn w:val="DPWNormal"/>
    <w:next w:val="DPWPF"/>
    <w:uiPriority w:val="99"/>
    <w:semiHidden/>
    <w:rsid w:val="00E315D8"/>
    <w:pPr>
      <w:numPr>
        <w:ilvl w:val="2"/>
        <w:numId w:val="13"/>
      </w:numPr>
    </w:pPr>
  </w:style>
  <w:style w:type="paragraph" w:customStyle="1" w:styleId="zpref2lev4">
    <w:name w:val="zpref 2 lev 4"/>
    <w:aliases w:val="24"/>
    <w:basedOn w:val="DPWNormal"/>
    <w:next w:val="DPWPF"/>
    <w:uiPriority w:val="99"/>
    <w:semiHidden/>
    <w:rsid w:val="00E315D8"/>
    <w:pPr>
      <w:numPr>
        <w:ilvl w:val="3"/>
        <w:numId w:val="13"/>
      </w:numPr>
    </w:pPr>
  </w:style>
  <w:style w:type="paragraph" w:customStyle="1" w:styleId="zpref2lev5">
    <w:name w:val="zpref 2 lev 5"/>
    <w:aliases w:val="25"/>
    <w:basedOn w:val="DPWNormal"/>
    <w:next w:val="DPWPF"/>
    <w:uiPriority w:val="99"/>
    <w:semiHidden/>
    <w:rsid w:val="00E315D8"/>
    <w:pPr>
      <w:numPr>
        <w:ilvl w:val="4"/>
        <w:numId w:val="13"/>
      </w:numPr>
    </w:pPr>
  </w:style>
  <w:style w:type="paragraph" w:customStyle="1" w:styleId="DPWHeadRightBold">
    <w:name w:val="DPW Head Right Bold"/>
    <w:aliases w:val="h4"/>
    <w:basedOn w:val="DPWNormal"/>
    <w:next w:val="DPWNormal"/>
    <w:uiPriority w:val="99"/>
    <w:rsid w:val="00E315D8"/>
    <w:pPr>
      <w:jc w:val="right"/>
    </w:pPr>
    <w:rPr>
      <w:b/>
      <w:bCs/>
    </w:rPr>
  </w:style>
  <w:style w:type="paragraph" w:customStyle="1" w:styleId="zpref8alev1">
    <w:name w:val="zpref 8a lev 1"/>
    <w:basedOn w:val="DPWNormal"/>
    <w:next w:val="DPWPF"/>
    <w:uiPriority w:val="99"/>
    <w:semiHidden/>
    <w:rsid w:val="00E315D8"/>
    <w:pPr>
      <w:numPr>
        <w:numId w:val="14"/>
      </w:numPr>
      <w:ind w:firstLine="0"/>
    </w:pPr>
  </w:style>
  <w:style w:type="character" w:customStyle="1" w:styleId="term1">
    <w:name w:val="term1"/>
    <w:uiPriority w:val="99"/>
    <w:rsid w:val="00E315D8"/>
    <w:rPr>
      <w:rFonts w:ascii="Arial" w:hAnsi="Arial"/>
      <w:b/>
      <w:color w:val="0000A0"/>
      <w:sz w:val="27"/>
    </w:rPr>
  </w:style>
  <w:style w:type="paragraph" w:customStyle="1" w:styleId="DPWTSBullet1">
    <w:name w:val="DPW TS Bullet 1"/>
    <w:basedOn w:val="DPWNormal"/>
    <w:uiPriority w:val="99"/>
    <w:rsid w:val="00E315D8"/>
    <w:pPr>
      <w:numPr>
        <w:numId w:val="15"/>
      </w:numPr>
    </w:pPr>
  </w:style>
  <w:style w:type="paragraph" w:customStyle="1" w:styleId="DPWTSBullet2">
    <w:name w:val="DPW TS Bullet 2"/>
    <w:basedOn w:val="DPWNormal"/>
    <w:uiPriority w:val="99"/>
    <w:rsid w:val="00E315D8"/>
    <w:pPr>
      <w:numPr>
        <w:ilvl w:val="1"/>
        <w:numId w:val="15"/>
      </w:numPr>
    </w:pPr>
  </w:style>
  <w:style w:type="paragraph" w:customStyle="1" w:styleId="DPWTSBullet3">
    <w:name w:val="DPW TS Bullet 3"/>
    <w:basedOn w:val="DPWNormal"/>
    <w:uiPriority w:val="99"/>
    <w:rsid w:val="00E315D8"/>
    <w:pPr>
      <w:numPr>
        <w:ilvl w:val="2"/>
        <w:numId w:val="15"/>
      </w:numPr>
    </w:pPr>
  </w:style>
  <w:style w:type="paragraph" w:styleId="Saatjaaadressmbrikul">
    <w:name w:val="envelope return"/>
    <w:basedOn w:val="Normaallaad"/>
    <w:uiPriority w:val="99"/>
    <w:rsid w:val="00E315D8"/>
    <w:rPr>
      <w:rFonts w:cs="Arial"/>
      <w:sz w:val="20"/>
      <w:szCs w:val="20"/>
    </w:rPr>
  </w:style>
  <w:style w:type="paragraph" w:customStyle="1" w:styleId="DPWTSTermNoSpace">
    <w:name w:val="DPW TS Term NoSpace"/>
    <w:basedOn w:val="DPWNormal"/>
    <w:uiPriority w:val="99"/>
    <w:rsid w:val="00E315D8"/>
  </w:style>
  <w:style w:type="paragraph" w:customStyle="1" w:styleId="DPWBullet3">
    <w:name w:val="DPW Bullet3"/>
    <w:aliases w:val="b3"/>
    <w:basedOn w:val="DPWNormal"/>
    <w:uiPriority w:val="99"/>
    <w:rsid w:val="00E315D8"/>
    <w:pPr>
      <w:numPr>
        <w:numId w:val="16"/>
      </w:numPr>
      <w:tabs>
        <w:tab w:val="clear" w:pos="2160"/>
      </w:tabs>
    </w:pPr>
  </w:style>
  <w:style w:type="paragraph" w:customStyle="1" w:styleId="zpref9lev1">
    <w:name w:val="zpref 9 lev 1"/>
    <w:aliases w:val="91"/>
    <w:basedOn w:val="DPWNormal"/>
    <w:next w:val="DPWPF"/>
    <w:uiPriority w:val="99"/>
    <w:rsid w:val="00E315D8"/>
    <w:pPr>
      <w:numPr>
        <w:numId w:val="17"/>
      </w:numPr>
    </w:pPr>
  </w:style>
  <w:style w:type="paragraph" w:customStyle="1" w:styleId="DPWHeadCenter">
    <w:name w:val="DPW Head Center"/>
    <w:basedOn w:val="DPWNormal"/>
    <w:next w:val="DPWPF"/>
    <w:uiPriority w:val="99"/>
    <w:rsid w:val="00E315D8"/>
    <w:pPr>
      <w:keepNext/>
      <w:jc w:val="center"/>
    </w:pPr>
  </w:style>
  <w:style w:type="paragraph" w:customStyle="1" w:styleId="DPWNormal12after">
    <w:name w:val="DPW Normal 12 after"/>
    <w:basedOn w:val="DPWNormal"/>
    <w:uiPriority w:val="99"/>
    <w:rsid w:val="00E315D8"/>
  </w:style>
  <w:style w:type="paragraph" w:customStyle="1" w:styleId="zpref9lev2">
    <w:name w:val="zpref 9 lev 2"/>
    <w:aliases w:val="92"/>
    <w:basedOn w:val="DPWNormal"/>
    <w:next w:val="DPWPF"/>
    <w:uiPriority w:val="99"/>
    <w:rsid w:val="00E315D8"/>
    <w:pPr>
      <w:numPr>
        <w:ilvl w:val="1"/>
        <w:numId w:val="17"/>
      </w:numPr>
    </w:pPr>
  </w:style>
  <w:style w:type="paragraph" w:customStyle="1" w:styleId="zpref9lev3">
    <w:name w:val="zpref 9 lev 3"/>
    <w:aliases w:val="93"/>
    <w:basedOn w:val="DPWNormal"/>
    <w:next w:val="DPWPF"/>
    <w:uiPriority w:val="99"/>
    <w:rsid w:val="00E315D8"/>
    <w:pPr>
      <w:numPr>
        <w:ilvl w:val="2"/>
        <w:numId w:val="17"/>
      </w:numPr>
    </w:pPr>
  </w:style>
  <w:style w:type="paragraph" w:customStyle="1" w:styleId="zpref9lev4">
    <w:name w:val="zpref 9 lev 4"/>
    <w:aliases w:val="94"/>
    <w:basedOn w:val="DPWNormal"/>
    <w:next w:val="DPWPF"/>
    <w:uiPriority w:val="99"/>
    <w:rsid w:val="00E315D8"/>
    <w:pPr>
      <w:numPr>
        <w:ilvl w:val="3"/>
        <w:numId w:val="17"/>
      </w:numPr>
    </w:pPr>
  </w:style>
  <w:style w:type="paragraph" w:customStyle="1" w:styleId="zpref9lev5">
    <w:name w:val="zpref 9 lev 5"/>
    <w:aliases w:val="95"/>
    <w:basedOn w:val="DPWNormal"/>
    <w:next w:val="DPWPF"/>
    <w:uiPriority w:val="99"/>
    <w:rsid w:val="00E315D8"/>
    <w:pPr>
      <w:numPr>
        <w:ilvl w:val="4"/>
        <w:numId w:val="17"/>
      </w:numPr>
    </w:pPr>
  </w:style>
  <w:style w:type="paragraph" w:customStyle="1" w:styleId="zpref9lev6">
    <w:name w:val="zpref 9 lev 6"/>
    <w:aliases w:val="96"/>
    <w:basedOn w:val="DPWNormal"/>
    <w:next w:val="DPWPF"/>
    <w:uiPriority w:val="99"/>
    <w:rsid w:val="00E315D8"/>
    <w:pPr>
      <w:numPr>
        <w:ilvl w:val="5"/>
        <w:numId w:val="17"/>
      </w:numPr>
    </w:pPr>
  </w:style>
  <w:style w:type="character" w:customStyle="1" w:styleId="DeltaViewInsertion">
    <w:name w:val="DeltaView Insertion"/>
    <w:uiPriority w:val="99"/>
    <w:rsid w:val="00E315D8"/>
    <w:rPr>
      <w:color w:val="0000FF"/>
      <w:spacing w:val="0"/>
      <w:u w:val="single"/>
    </w:rPr>
  </w:style>
  <w:style w:type="paragraph" w:styleId="Teatmeallikateloendipealkiri">
    <w:name w:val="toa heading"/>
    <w:basedOn w:val="Normaallaad"/>
    <w:next w:val="Normaallaad"/>
    <w:uiPriority w:val="99"/>
    <w:semiHidden/>
    <w:rsid w:val="00E315D8"/>
    <w:pPr>
      <w:spacing w:before="120"/>
      <w:jc w:val="center"/>
    </w:pPr>
    <w:rPr>
      <w:rFonts w:cs="Arial"/>
      <w:b/>
      <w:bCs/>
    </w:rPr>
  </w:style>
  <w:style w:type="paragraph" w:styleId="igusallikateloend">
    <w:name w:val="table of authorities"/>
    <w:basedOn w:val="Normaallaad"/>
    <w:next w:val="Normaallaad"/>
    <w:uiPriority w:val="99"/>
    <w:semiHidden/>
    <w:rsid w:val="00E315D8"/>
    <w:pPr>
      <w:ind w:left="360" w:right="720" w:hanging="360"/>
    </w:pPr>
  </w:style>
  <w:style w:type="paragraph" w:styleId="Normaallaadveeb">
    <w:name w:val="Normal (Web)"/>
    <w:basedOn w:val="Normaallaad"/>
    <w:uiPriority w:val="99"/>
    <w:rsid w:val="00E315D8"/>
    <w:rPr>
      <w:lang w:eastAsia="en-US"/>
    </w:rPr>
  </w:style>
  <w:style w:type="paragraph" w:styleId="Jutumullitekst">
    <w:name w:val="Balloon Text"/>
    <w:basedOn w:val="Normaallaad"/>
    <w:link w:val="JutumullitekstMrk"/>
    <w:uiPriority w:val="99"/>
    <w:semiHidden/>
    <w:rsid w:val="00911B79"/>
    <w:pPr>
      <w:spacing w:after="0"/>
    </w:pPr>
    <w:rPr>
      <w:rFonts w:ascii="Tahoma" w:hAnsi="Tahoma"/>
      <w:sz w:val="16"/>
      <w:szCs w:val="16"/>
      <w:lang w:val="et-EE"/>
    </w:rPr>
  </w:style>
  <w:style w:type="character" w:customStyle="1" w:styleId="JutumullitekstMrk">
    <w:name w:val="Jutumullitekst Märk"/>
    <w:basedOn w:val="Liguvaikefont"/>
    <w:link w:val="Jutumullitekst"/>
    <w:uiPriority w:val="99"/>
    <w:semiHidden/>
    <w:locked/>
    <w:rsid w:val="00911B79"/>
    <w:rPr>
      <w:rFonts w:ascii="Tahoma" w:hAnsi="Tahoma"/>
      <w:sz w:val="16"/>
      <w:lang w:eastAsia="zh-CN"/>
    </w:rPr>
  </w:style>
  <w:style w:type="paragraph" w:styleId="Kommentaariteema">
    <w:name w:val="annotation subject"/>
    <w:basedOn w:val="Kommentaaritekst"/>
    <w:next w:val="Kommentaaritekst"/>
    <w:link w:val="KommentaariteemaMrk"/>
    <w:uiPriority w:val="99"/>
    <w:semiHidden/>
    <w:rsid w:val="00F83DBB"/>
    <w:rPr>
      <w:b/>
      <w:bCs/>
    </w:rPr>
  </w:style>
  <w:style w:type="character" w:customStyle="1" w:styleId="KommentaariteemaMrk">
    <w:name w:val="Kommentaari teema Märk"/>
    <w:basedOn w:val="KommentaaritekstMrk"/>
    <w:link w:val="Kommentaariteema"/>
    <w:uiPriority w:val="99"/>
    <w:semiHidden/>
    <w:locked/>
    <w:rsid w:val="00F83DBB"/>
    <w:rPr>
      <w:b/>
      <w:lang w:eastAsia="zh-CN"/>
    </w:rPr>
  </w:style>
  <w:style w:type="paragraph" w:styleId="Kehatekst3">
    <w:name w:val="Body Text 3"/>
    <w:basedOn w:val="Normaallaad"/>
    <w:link w:val="Kehatekst3Mrk"/>
    <w:uiPriority w:val="99"/>
    <w:rsid w:val="00A22780"/>
    <w:pPr>
      <w:spacing w:after="0"/>
      <w:ind w:left="0" w:firstLine="0"/>
      <w:jc w:val="left"/>
    </w:pPr>
    <w:rPr>
      <w:rFonts w:ascii="Arial" w:hAnsi="Arial"/>
      <w:sz w:val="22"/>
      <w:lang w:val="et-EE" w:eastAsia="en-GB"/>
    </w:rPr>
  </w:style>
  <w:style w:type="character" w:customStyle="1" w:styleId="Kehatekst3Mrk">
    <w:name w:val="Kehatekst 3 Märk"/>
    <w:basedOn w:val="Liguvaikefont"/>
    <w:link w:val="Kehatekst3"/>
    <w:uiPriority w:val="99"/>
    <w:locked/>
    <w:rsid w:val="00A22780"/>
    <w:rPr>
      <w:rFonts w:ascii="Arial" w:hAnsi="Arial"/>
      <w:sz w:val="24"/>
      <w:lang w:eastAsia="en-GB"/>
    </w:rPr>
  </w:style>
  <w:style w:type="paragraph" w:styleId="Taandegakehatekst">
    <w:name w:val="Body Text Indent"/>
    <w:basedOn w:val="Normaallaad"/>
    <w:link w:val="TaandegakehatekstMrk"/>
    <w:uiPriority w:val="99"/>
    <w:semiHidden/>
    <w:rsid w:val="00A22780"/>
    <w:pPr>
      <w:spacing w:after="120"/>
      <w:ind w:left="360" w:firstLine="0"/>
      <w:jc w:val="left"/>
    </w:pPr>
    <w:rPr>
      <w:lang w:val="en-GB" w:eastAsia="en-GB"/>
    </w:rPr>
  </w:style>
  <w:style w:type="character" w:customStyle="1" w:styleId="TaandegakehatekstMrk">
    <w:name w:val="Taandega kehatekst Märk"/>
    <w:basedOn w:val="Liguvaikefont"/>
    <w:link w:val="Taandegakehatekst"/>
    <w:uiPriority w:val="99"/>
    <w:semiHidden/>
    <w:locked/>
    <w:rsid w:val="00A22780"/>
    <w:rPr>
      <w:rFonts w:eastAsia="Times New Roman"/>
      <w:sz w:val="24"/>
      <w:lang w:val="en-GB" w:eastAsia="en-GB"/>
    </w:rPr>
  </w:style>
  <w:style w:type="paragraph" w:styleId="Loendilik">
    <w:name w:val="List Paragraph"/>
    <w:basedOn w:val="Normaallaad"/>
    <w:link w:val="LoendilikMrk"/>
    <w:uiPriority w:val="99"/>
    <w:qFormat/>
    <w:rsid w:val="00A22780"/>
    <w:pPr>
      <w:spacing w:after="0"/>
      <w:ind w:left="720" w:firstLine="0"/>
      <w:contextualSpacing/>
      <w:jc w:val="left"/>
    </w:pPr>
    <w:rPr>
      <w:lang w:val="en-GB" w:eastAsia="en-GB"/>
    </w:rPr>
  </w:style>
  <w:style w:type="character" w:customStyle="1" w:styleId="LoendilikMrk">
    <w:name w:val="Loendi lõik Märk"/>
    <w:link w:val="Loendilik"/>
    <w:uiPriority w:val="99"/>
    <w:locked/>
    <w:rsid w:val="00A22780"/>
    <w:rPr>
      <w:rFonts w:eastAsia="Times New Roman"/>
      <w:sz w:val="24"/>
      <w:lang w:val="en-GB" w:eastAsia="en-GB"/>
    </w:rPr>
  </w:style>
  <w:style w:type="character" w:customStyle="1" w:styleId="tlid-translation">
    <w:name w:val="tlid-translation"/>
    <w:uiPriority w:val="99"/>
    <w:rsid w:val="00A22780"/>
  </w:style>
  <w:style w:type="paragraph" w:styleId="Redaktsioon">
    <w:name w:val="Revision"/>
    <w:hidden/>
    <w:uiPriority w:val="99"/>
    <w:semiHidden/>
    <w:rsid w:val="00E20CEC"/>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7172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29</Pages>
  <Words>9860</Words>
  <Characters>57188</Characters>
  <Application>Microsoft Office Word</Application>
  <DocSecurity>0</DocSecurity>
  <Lines>476</Lines>
  <Paragraphs>133</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Section 1</vt:lpstr>
      <vt:lpstr>Section 1</vt:lpstr>
      <vt:lpstr>Section 1</vt:lpstr>
    </vt:vector>
  </TitlesOfParts>
  <Company>Davis Polk &amp; Wardwell</Company>
  <LinksUpToDate>false</LinksUpToDate>
  <CharactersWithSpaces>66915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creator>farrell</dc:creator>
  <cp:lastModifiedBy>Ravimitootjate Liit</cp:lastModifiedBy>
  <cp:revision>19</cp:revision>
  <cp:lastPrinted>2019-12-18T09:52:00Z</cp:lastPrinted>
  <dcterms:created xsi:type="dcterms:W3CDTF">2019-12-17T10:03:00Z</dcterms:created>
  <dcterms:modified xsi:type="dcterms:W3CDTF">2022-06-30T07:25:00Z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PWPathText">
    <vt:lpwstr>(LN) 07721/002/CODEO6/0423.code.draft.rb.doc</vt:lpwstr>
  </property>
  <property fmtid="{D5CDD505-2E9C-101B-9397-08002B2CF9AE}" pid="3" name="DPWDraftDate">
    <vt:lpwstr>05/16/07 12:38 PM</vt:lpwstr>
  </property>
  <property fmtid="{D5CDD505-2E9C-101B-9397-08002B2CF9AE}" pid="4" name="ANPref">
    <vt:i4>1</vt:i4>
  </property>
  <property fmtid="{D5CDD505-2E9C-101B-9397-08002B2CF9AE}" pid="5" name="_NewReviewCycle">
    <vt:lpwstr/>
  </property>
</Properties>
</file>